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2"/>
          <w:szCs w:val="32"/>
          <w:lang w:val="en-US" w:eastAsia="zh-CN"/>
        </w:rPr>
      </w:pPr>
      <w:r>
        <w:rPr>
          <w:rFonts w:hint="eastAsia"/>
          <w:b/>
          <w:bCs/>
          <w:sz w:val="32"/>
          <w:szCs w:val="32"/>
          <w:lang w:val="en-US" w:eastAsia="zh-CN"/>
        </w:rPr>
        <w:t>北信源</w:t>
      </w:r>
    </w:p>
    <w:p>
      <w:pPr>
        <w:numPr>
          <w:ilvl w:val="0"/>
          <w:numId w:val="1"/>
        </w:numPr>
        <w:jc w:val="both"/>
        <w:rPr>
          <w:rFonts w:hint="eastAsia"/>
          <w:b/>
          <w:bCs/>
          <w:sz w:val="32"/>
          <w:szCs w:val="32"/>
          <w:lang w:val="en-US" w:eastAsia="zh-CN"/>
        </w:rPr>
      </w:pPr>
      <w:r>
        <w:rPr>
          <w:rFonts w:hint="eastAsia"/>
          <w:b/>
          <w:bCs/>
          <w:sz w:val="32"/>
          <w:szCs w:val="32"/>
          <w:lang w:val="en-US" w:eastAsia="zh-CN"/>
        </w:rPr>
        <w:t>公司简介</w:t>
      </w:r>
    </w:p>
    <w:p>
      <w:pPr>
        <w:numPr>
          <w:ilvl w:val="0"/>
          <w:numId w:val="0"/>
        </w:numPr>
        <w:jc w:val="both"/>
        <w:rPr>
          <w:rFonts w:hint="eastAsia"/>
          <w:b/>
          <w:bCs/>
          <w:sz w:val="32"/>
          <w:szCs w:val="32"/>
          <w:lang w:val="en-US" w:eastAsia="zh-CN"/>
        </w:rPr>
      </w:pPr>
      <w:r>
        <w:rPr>
          <w:rFonts w:hint="eastAsia"/>
          <w:b/>
          <w:bCs/>
          <w:sz w:val="32"/>
          <w:szCs w:val="32"/>
          <w:lang w:val="en-US" w:eastAsia="zh-CN"/>
        </w:rPr>
        <w:drawing>
          <wp:inline distT="0" distB="0" distL="114300" distR="114300">
            <wp:extent cx="5266690" cy="2468880"/>
            <wp:effectExtent l="0" t="0" r="10160" b="7620"/>
            <wp:docPr id="2" name="图片 2" descr="c2f7f070adadc329942b187df95ba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2f7f070adadc329942b187df95baa6"/>
                    <pic:cNvPicPr>
                      <a:picLocks noChangeAspect="1"/>
                    </pic:cNvPicPr>
                  </pic:nvPicPr>
                  <pic:blipFill>
                    <a:blip r:embed="rId4"/>
                    <a:stretch>
                      <a:fillRect/>
                    </a:stretch>
                  </pic:blipFill>
                  <pic:spPr>
                    <a:xfrm>
                      <a:off x="0" y="0"/>
                      <a:ext cx="5266690" cy="2468880"/>
                    </a:xfrm>
                    <a:prstGeom prst="rect">
                      <a:avLst/>
                    </a:prstGeom>
                  </pic:spPr>
                </pic:pic>
              </a:graphicData>
            </a:graphic>
          </wp:inline>
        </w:drawing>
      </w:r>
    </w:p>
    <w:p>
      <w:pPr>
        <w:numPr>
          <w:ilvl w:val="0"/>
          <w:numId w:val="0"/>
        </w:numPr>
        <w:jc w:val="both"/>
        <w:rPr>
          <w:rFonts w:hint="eastAsia"/>
          <w:b/>
          <w:bCs/>
          <w:sz w:val="32"/>
          <w:szCs w:val="32"/>
          <w:lang w:val="en-US" w:eastAsia="zh-CN"/>
        </w:rPr>
      </w:pPr>
      <w:r>
        <w:rPr>
          <w:rFonts w:hint="eastAsia"/>
          <w:b/>
          <w:bCs/>
          <w:sz w:val="24"/>
          <w:szCs w:val="24"/>
          <w:lang w:val="en-US" w:eastAsia="zh-CN"/>
        </w:rPr>
        <w:t>关于我们</w:t>
      </w:r>
    </w:p>
    <w:p>
      <w:pPr>
        <w:numPr>
          <w:ilvl w:val="0"/>
          <w:numId w:val="0"/>
        </w:numPr>
        <w:spacing w:line="360" w:lineRule="auto"/>
        <w:ind w:firstLine="480" w:firstLineChars="200"/>
        <w:jc w:val="both"/>
        <w:rPr>
          <w:rFonts w:hint="default"/>
          <w:b w:val="0"/>
          <w:bCs w:val="0"/>
          <w:sz w:val="24"/>
          <w:szCs w:val="24"/>
          <w:lang w:val="en-US" w:eastAsia="zh-CN"/>
        </w:rPr>
      </w:pPr>
      <w:r>
        <w:rPr>
          <w:rFonts w:hint="default"/>
          <w:b w:val="0"/>
          <w:bCs w:val="0"/>
          <w:sz w:val="24"/>
          <w:szCs w:val="24"/>
          <w:lang w:val="en-US" w:eastAsia="zh-CN"/>
        </w:rPr>
        <w:t>北京北信源软件股份有限公司（股票代码：300352）是中国信息安全领域龙头企业，创立于1996年，注册资本14.5亿元，2012年在创业板上市，是首批信息安全领域的A股上市企业之一，是中国终端安全领域的市场领导者，信创安全领军企业。</w:t>
      </w:r>
    </w:p>
    <w:p>
      <w:pPr>
        <w:numPr>
          <w:ilvl w:val="0"/>
          <w:numId w:val="0"/>
        </w:numPr>
        <w:spacing w:line="360" w:lineRule="auto"/>
        <w:jc w:val="both"/>
        <w:rPr>
          <w:rFonts w:hint="default"/>
          <w:b w:val="0"/>
          <w:bCs w:val="0"/>
          <w:sz w:val="24"/>
          <w:szCs w:val="24"/>
          <w:lang w:val="en-US" w:eastAsia="zh-CN"/>
        </w:rPr>
      </w:pPr>
      <w:r>
        <w:rPr>
          <w:rFonts w:hint="default"/>
          <w:b w:val="0"/>
          <w:bCs w:val="0"/>
          <w:sz w:val="24"/>
          <w:szCs w:val="24"/>
          <w:lang w:val="en-US" w:eastAsia="zh-CN"/>
        </w:rPr>
        <w:t xml:space="preserve">       北信源总部位于北京，拥有6大研发中心（北京、南京、西安、武汉、青岛、杭州），是国家规划布局内的重点软件企业，是国家关键信息基础设施安全保护核心承担单位之一，并受邀入驻国家等级保护2.0与可信计算3.0攻关示范基地。</w:t>
      </w:r>
    </w:p>
    <w:p>
      <w:pPr>
        <w:numPr>
          <w:ilvl w:val="0"/>
          <w:numId w:val="0"/>
        </w:numPr>
        <w:spacing w:line="360" w:lineRule="auto"/>
        <w:jc w:val="both"/>
        <w:rPr>
          <w:rFonts w:hint="default"/>
          <w:b w:val="0"/>
          <w:bCs w:val="0"/>
          <w:sz w:val="24"/>
          <w:szCs w:val="24"/>
          <w:lang w:val="en-US" w:eastAsia="zh-CN"/>
        </w:rPr>
      </w:pPr>
      <w:r>
        <w:rPr>
          <w:rFonts w:hint="default"/>
          <w:b w:val="0"/>
          <w:bCs w:val="0"/>
          <w:sz w:val="24"/>
          <w:szCs w:val="24"/>
          <w:lang w:val="en-US" w:eastAsia="zh-CN"/>
        </w:rPr>
        <w:t xml:space="preserve">       公司产品业务涵盖信息安全及信创、移动办公及安全通信应用、智慧社区及健康医疗三大核心领域，已通过CMMI L3、质量管理体系、信息安全管理体系及涉密系统集成资质（甲级）等多项认证，具有数百项（件）产品资质、软著及发明专利等，曾荣获国家科学技术进步二等奖及十余项省部级奖。公司参与多项国家科技项目及重点科研课题研究，建立了国家级博士后科研工作站、与北大、清华、南京大学等高校成立了联合实验室。</w:t>
      </w:r>
    </w:p>
    <w:p>
      <w:pPr>
        <w:numPr>
          <w:ilvl w:val="0"/>
          <w:numId w:val="0"/>
        </w:numPr>
        <w:spacing w:line="360" w:lineRule="auto"/>
        <w:jc w:val="both"/>
        <w:rPr>
          <w:rFonts w:hint="default"/>
          <w:b w:val="0"/>
          <w:bCs w:val="0"/>
          <w:sz w:val="24"/>
          <w:szCs w:val="24"/>
          <w:lang w:val="en-US" w:eastAsia="zh-CN"/>
        </w:rPr>
      </w:pPr>
      <w:r>
        <w:rPr>
          <w:rFonts w:hint="default"/>
          <w:b w:val="0"/>
          <w:bCs w:val="0"/>
          <w:sz w:val="24"/>
          <w:szCs w:val="24"/>
          <w:lang w:val="en-US" w:eastAsia="zh-CN"/>
        </w:rPr>
        <w:t xml:space="preserve">       北信源累计14年实现国内终端安全管理市场占有率第一，主要为党政军、金融、能源、运营商、医疗、公检法、交通、教育及企业等行业客户，提供高品质安全产品与场景化安全解决方案。致力成为5G时代智慧安全的全面解决方案提供商。</w:t>
      </w:r>
    </w:p>
    <w:p>
      <w:pPr>
        <w:numPr>
          <w:ilvl w:val="0"/>
          <w:numId w:val="0"/>
        </w:numPr>
        <w:spacing w:line="360" w:lineRule="auto"/>
        <w:jc w:val="both"/>
        <w:rPr>
          <w:rFonts w:ascii="微软雅黑" w:hAnsi="微软雅黑" w:eastAsia="微软雅黑" w:cs="微软雅黑"/>
          <w:b/>
          <w:bCs/>
          <w:i w:val="0"/>
          <w:iCs w:val="0"/>
          <w:caps w:val="0"/>
          <w:color w:val="000000"/>
          <w:spacing w:val="0"/>
          <w:sz w:val="40"/>
          <w:szCs w:val="40"/>
          <w:shd w:val="clear" w:fill="FFFFFF"/>
        </w:rPr>
      </w:pPr>
      <w:r>
        <w:rPr>
          <w:rFonts w:hint="default"/>
          <w:b/>
          <w:bCs/>
          <w:sz w:val="24"/>
          <w:szCs w:val="24"/>
          <w:lang w:val="en-US" w:eastAsia="zh-CN"/>
        </w:rPr>
        <w:t>信息安全及信创</w:t>
      </w:r>
    </w:p>
    <w:p>
      <w:pPr>
        <w:numPr>
          <w:ilvl w:val="0"/>
          <w:numId w:val="0"/>
        </w:numPr>
        <w:spacing w:line="360" w:lineRule="auto"/>
        <w:jc w:val="both"/>
        <w:rPr>
          <w:rFonts w:hint="default"/>
          <w:b w:val="0"/>
          <w:bCs w:val="0"/>
          <w:sz w:val="24"/>
          <w:szCs w:val="24"/>
          <w:lang w:val="en-US" w:eastAsia="zh-CN"/>
        </w:rPr>
      </w:pPr>
      <w:r>
        <w:rPr>
          <w:rFonts w:hint="default"/>
          <w:b w:val="0"/>
          <w:bCs w:val="0"/>
          <w:sz w:val="24"/>
          <w:szCs w:val="24"/>
          <w:lang w:val="en-US" w:eastAsia="zh-CN"/>
        </w:rPr>
        <w:t>在信息安全及信创板块，北信源是业界最早建立“泛”终端安全管理体系的安全厂商，实现了对各类型终端的一体化管控，全面布局终端安全、数据安全、防病毒、边界安全、工控安全、网络安全等领域。随着信创市场的快速发展，继而为客户提供信创平台下安全整体解决方案及全系列安全产品，作为信创头部企业，助推信创产业发展新形态。</w:t>
      </w:r>
    </w:p>
    <w:p>
      <w:pPr>
        <w:numPr>
          <w:ilvl w:val="0"/>
          <w:numId w:val="0"/>
        </w:numPr>
        <w:spacing w:line="360" w:lineRule="auto"/>
        <w:jc w:val="both"/>
        <w:rPr>
          <w:rFonts w:hint="default"/>
          <w:b/>
          <w:bCs/>
          <w:sz w:val="24"/>
          <w:szCs w:val="24"/>
          <w:lang w:val="en-US" w:eastAsia="zh-CN"/>
        </w:rPr>
      </w:pPr>
      <w:r>
        <w:rPr>
          <w:rFonts w:hint="default"/>
          <w:b/>
          <w:bCs/>
          <w:sz w:val="24"/>
          <w:szCs w:val="24"/>
          <w:lang w:val="en-US" w:eastAsia="zh-CN"/>
        </w:rPr>
        <w:t>移动办公及安全通信</w:t>
      </w:r>
    </w:p>
    <w:p>
      <w:pPr>
        <w:numPr>
          <w:ilvl w:val="0"/>
          <w:numId w:val="0"/>
        </w:numPr>
        <w:spacing w:line="360" w:lineRule="auto"/>
        <w:jc w:val="both"/>
        <w:rPr>
          <w:rFonts w:hint="default"/>
          <w:b w:val="0"/>
          <w:bCs w:val="0"/>
          <w:sz w:val="24"/>
          <w:szCs w:val="24"/>
          <w:lang w:val="en-US" w:eastAsia="zh-CN"/>
        </w:rPr>
      </w:pPr>
      <w:r>
        <w:rPr>
          <w:rFonts w:hint="default"/>
          <w:b w:val="0"/>
          <w:bCs w:val="0"/>
          <w:sz w:val="24"/>
          <w:szCs w:val="24"/>
          <w:lang w:val="en-US" w:eastAsia="zh-CN"/>
        </w:rPr>
        <w:t>在移动办公及安全通信应用板块，北信源全力打造了安全通信聚合平台——信源密信，以服务器私有化、安全通信为基础，在服务器端、通信链路、客户端三端实施全程加密，对访问、通讯、存储、使用、管理进行五重防护，为用户提供即时通讯、协同办公、任务管理、市值分析管理、应急指挥、智慧党建等安全便捷的平台化服务，同时可为第三方应用集成提供标准化的开发、开放接口，实现人与人、人与物、物与物的互联互通，不断获得国家重点行业客户的高度认可。</w:t>
      </w:r>
    </w:p>
    <w:p>
      <w:pPr>
        <w:numPr>
          <w:ilvl w:val="0"/>
          <w:numId w:val="0"/>
        </w:numPr>
        <w:spacing w:line="360" w:lineRule="auto"/>
        <w:jc w:val="both"/>
        <w:rPr>
          <w:rFonts w:hint="default"/>
          <w:b w:val="0"/>
          <w:bCs w:val="0"/>
          <w:sz w:val="24"/>
          <w:szCs w:val="24"/>
          <w:lang w:val="en-US" w:eastAsia="zh-CN"/>
        </w:rPr>
      </w:pPr>
      <w:r>
        <w:rPr>
          <w:rFonts w:hint="default"/>
          <w:b/>
          <w:bCs/>
          <w:sz w:val="24"/>
          <w:szCs w:val="24"/>
          <w:lang w:val="en-US" w:eastAsia="zh-CN"/>
        </w:rPr>
        <w:t>智慧社区及健康医疗</w:t>
      </w:r>
    </w:p>
    <w:p>
      <w:pPr>
        <w:numPr>
          <w:ilvl w:val="0"/>
          <w:numId w:val="0"/>
        </w:numPr>
        <w:spacing w:line="360" w:lineRule="auto"/>
        <w:jc w:val="both"/>
        <w:rPr>
          <w:rFonts w:hint="default"/>
          <w:b w:val="0"/>
          <w:bCs w:val="0"/>
          <w:sz w:val="24"/>
          <w:szCs w:val="24"/>
          <w:lang w:val="en-US" w:eastAsia="zh-CN"/>
        </w:rPr>
      </w:pPr>
      <w:r>
        <w:rPr>
          <w:rFonts w:hint="eastAsia"/>
          <w:b w:val="0"/>
          <w:bCs w:val="0"/>
          <w:sz w:val="24"/>
          <w:szCs w:val="24"/>
          <w:lang w:val="en-US" w:eastAsia="zh-CN"/>
        </w:rPr>
        <w:t>在智慧社区及健康医疗板块，北信源专注构建智慧社区助推新型智慧城市建设，基于信源豆豆打造了智慧城市安全底座平台系统，提供政府级应用管理、小区级管控、社区综合治理、智慧养老、智慧家居等系统服务，“智”造管理规范、数据安全、服务完善、互助友爱、和谐美好的数字社区生活。</w:t>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作为中国卫生信息与健康医疗大数据学会成员、信息及应用安全防护分会的副会长单位，公司整合大数据、云计算、信息安全等方面的技术和产品优势，倾力打造数字健康行业云上会展新基建，为健康行业电子商务新业态带来新机遇，为实施健康中国战略赋能。</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迄今，北信源形成了覆盖全国七大区、三十多个省市的营销服务网络体系，为政府、军队、军工、金融、能源等重要行业累计数万家单位，提供涵盖网络与信息安全的软件开发、解决方案、运维管理以及系统集成在内的体系化信息服务。累计14年实现中国终端安全管理市场占有率第一，致力成为5G时代智慧安全的全面解决方案提供商。</w:t>
      </w:r>
    </w:p>
    <w:p>
      <w:pPr>
        <w:numPr>
          <w:ilvl w:val="0"/>
          <w:numId w:val="0"/>
        </w:numPr>
        <w:spacing w:line="360" w:lineRule="auto"/>
        <w:jc w:val="both"/>
        <w:rPr>
          <w:rFonts w:hint="eastAsia"/>
          <w:b w:val="0"/>
          <w:bCs w:val="0"/>
          <w:sz w:val="24"/>
          <w:szCs w:val="24"/>
          <w:lang w:val="en-US" w:eastAsia="zh-CN"/>
        </w:rPr>
      </w:pPr>
    </w:p>
    <w:p>
      <w:pPr>
        <w:numPr>
          <w:ilvl w:val="0"/>
          <w:numId w:val="1"/>
        </w:numPr>
        <w:spacing w:line="360" w:lineRule="auto"/>
        <w:ind w:left="0" w:leftChars="0" w:firstLine="0" w:firstLineChars="0"/>
        <w:jc w:val="both"/>
        <w:rPr>
          <w:rFonts w:hint="eastAsia"/>
          <w:b/>
          <w:bCs/>
          <w:sz w:val="32"/>
          <w:szCs w:val="32"/>
          <w:lang w:val="en-US" w:eastAsia="zh-CN"/>
        </w:rPr>
      </w:pPr>
      <w:r>
        <w:rPr>
          <w:rFonts w:hint="eastAsia"/>
          <w:b/>
          <w:bCs/>
          <w:sz w:val="32"/>
          <w:szCs w:val="32"/>
          <w:lang w:val="en-US" w:eastAsia="zh-CN"/>
        </w:rPr>
        <w:t>公司资质</w:t>
      </w:r>
    </w:p>
    <w:p>
      <w:pPr>
        <w:numPr>
          <w:ilvl w:val="0"/>
          <w:numId w:val="0"/>
        </w:numPr>
        <w:spacing w:line="360" w:lineRule="auto"/>
        <w:ind w:leftChars="0"/>
        <w:jc w:val="both"/>
        <w:rPr>
          <w:rFonts w:hint="eastAsia"/>
          <w:b/>
          <w:bCs/>
          <w:sz w:val="32"/>
          <w:szCs w:val="32"/>
          <w:lang w:val="en-US" w:eastAsia="zh-CN"/>
        </w:rPr>
      </w:pPr>
      <w:r>
        <w:rPr>
          <w:rFonts w:hint="eastAsia"/>
          <w:b/>
          <w:bCs/>
          <w:sz w:val="32"/>
          <w:szCs w:val="32"/>
          <w:lang w:val="en-US" w:eastAsia="zh-CN"/>
        </w:rPr>
        <w:drawing>
          <wp:inline distT="0" distB="0" distL="114300" distR="114300">
            <wp:extent cx="5266690" cy="2468880"/>
            <wp:effectExtent l="0" t="0" r="10160" b="7620"/>
            <wp:docPr id="3" name="图片 3" descr="915fc84f84fa20a9c1d27113f12b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15fc84f84fa20a9c1d27113f12b90b"/>
                    <pic:cNvPicPr>
                      <a:picLocks noChangeAspect="1"/>
                    </pic:cNvPicPr>
                  </pic:nvPicPr>
                  <pic:blipFill>
                    <a:blip r:embed="rId5"/>
                    <a:stretch>
                      <a:fillRect/>
                    </a:stretch>
                  </pic:blipFill>
                  <pic:spPr>
                    <a:xfrm>
                      <a:off x="0" y="0"/>
                      <a:ext cx="5266690" cy="2468880"/>
                    </a:xfrm>
                    <a:prstGeom prst="rect">
                      <a:avLst/>
                    </a:prstGeom>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北信源现拥有800多项核心资质，包括已授权和受理申请专利300余项，软件著作权200余项，公安部颁发销售许可证40项（有效期内），国家保密局颁发产品检测证书19项，军用信息安全产品认证2项，注册商标100余项，其他核心企业资质30多项。</w:t>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国家级高新技术企业</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软件能力成熟度集成模型CMMI—DEV ML-3认证</w:t>
      </w:r>
    </w:p>
    <w:p>
      <w:pPr>
        <w:numPr>
          <w:ilvl w:val="0"/>
          <w:numId w:val="0"/>
        </w:numPr>
        <w:spacing w:line="360" w:lineRule="auto"/>
        <w:jc w:val="both"/>
        <w:rPr>
          <w:rFonts w:hint="default"/>
          <w:b w:val="0"/>
          <w:bCs w:val="0"/>
          <w:sz w:val="24"/>
          <w:szCs w:val="24"/>
          <w:lang w:val="en-US" w:eastAsia="zh-CN"/>
        </w:rPr>
      </w:pPr>
      <w:r>
        <w:rPr>
          <w:rFonts w:hint="eastAsia"/>
          <w:b w:val="0"/>
          <w:bCs w:val="0"/>
          <w:sz w:val="24"/>
          <w:szCs w:val="24"/>
          <w:lang w:val="en-US" w:eastAsia="zh-CN"/>
        </w:rPr>
        <w:t>质量管理体系认证/环境管理体系认证/职业健康管理体系</w:t>
      </w:r>
    </w:p>
    <w:p>
      <w:pPr>
        <w:numPr>
          <w:ilvl w:val="0"/>
          <w:numId w:val="0"/>
        </w:numPr>
        <w:spacing w:line="360" w:lineRule="auto"/>
        <w:jc w:val="both"/>
        <w:rPr>
          <w:rFonts w:hint="default"/>
          <w:b w:val="0"/>
          <w:bCs w:val="0"/>
          <w:sz w:val="24"/>
          <w:szCs w:val="24"/>
          <w:lang w:val="en-US" w:eastAsia="zh-CN"/>
        </w:rPr>
      </w:pPr>
      <w:r>
        <w:rPr>
          <w:rFonts w:hint="eastAsia"/>
          <w:b w:val="0"/>
          <w:bCs w:val="0"/>
          <w:sz w:val="24"/>
          <w:szCs w:val="24"/>
          <w:lang w:val="en-US" w:eastAsia="zh-CN"/>
        </w:rPr>
        <w:t>信息安全管理体系认证/信息技术服务管理体系认证</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信息技术服务运行维护ITSS-3</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电信与信息服务业务经营许可证</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漏洞库技术支撑单位证书</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软件企业认定证书</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中关村高新技术企业</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信息安全服务资质认证证书</w:t>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信息安全等级保护安全建设服务机构能力评估</w:t>
      </w:r>
    </w:p>
    <w:p>
      <w:pPr>
        <w:numPr>
          <w:ilvl w:val="0"/>
          <w:numId w:val="0"/>
        </w:numPr>
        <w:spacing w:line="360" w:lineRule="auto"/>
        <w:jc w:val="both"/>
        <w:rPr>
          <w:rFonts w:hint="default"/>
          <w:b w:val="0"/>
          <w:bCs w:val="0"/>
          <w:sz w:val="24"/>
          <w:szCs w:val="24"/>
          <w:lang w:val="en-US" w:eastAsia="zh-CN"/>
        </w:rPr>
      </w:pPr>
      <w:r>
        <w:rPr>
          <w:rFonts w:hint="eastAsia"/>
          <w:b w:val="0"/>
          <w:bCs w:val="0"/>
          <w:sz w:val="24"/>
          <w:szCs w:val="24"/>
          <w:lang w:val="en-US" w:eastAsia="zh-CN"/>
        </w:rPr>
        <w:t>......</w:t>
      </w:r>
    </w:p>
    <w:p>
      <w:pPr>
        <w:numPr>
          <w:ilvl w:val="0"/>
          <w:numId w:val="0"/>
        </w:numPr>
        <w:jc w:val="both"/>
        <w:rPr>
          <w:rFonts w:hint="default" w:ascii="微软雅黑" w:hAnsi="微软雅黑" w:eastAsia="微软雅黑" w:cs="微软雅黑"/>
          <w:b w:val="0"/>
          <w:bCs w:val="0"/>
          <w:i w:val="0"/>
          <w:iCs w:val="0"/>
          <w:caps w:val="0"/>
          <w:color w:val="000000"/>
          <w:spacing w:val="0"/>
          <w:sz w:val="40"/>
          <w:szCs w:val="40"/>
          <w:shd w:val="clear" w:fill="FFFFFF"/>
          <w:lang w:val="en-US" w:eastAsia="zh-CN"/>
        </w:rPr>
        <w:sectPr>
          <w:pgSz w:w="11906" w:h="16838"/>
          <w:pgMar w:top="1440" w:right="1800" w:bottom="1440" w:left="1800" w:header="851" w:footer="992" w:gutter="0"/>
          <w:cols w:space="425" w:num="1"/>
          <w:docGrid w:type="lines" w:linePitch="312" w:charSpace="0"/>
        </w:sectPr>
      </w:pPr>
    </w:p>
    <w:p>
      <w:pPr>
        <w:numPr>
          <w:ilvl w:val="0"/>
          <w:numId w:val="1"/>
        </w:numPr>
        <w:spacing w:line="360" w:lineRule="auto"/>
        <w:ind w:left="0" w:leftChars="0" w:firstLine="0" w:firstLineChars="0"/>
        <w:jc w:val="both"/>
        <w:rPr>
          <w:rFonts w:hint="eastAsia"/>
          <w:b/>
          <w:bCs/>
          <w:sz w:val="32"/>
          <w:szCs w:val="32"/>
          <w:lang w:val="en-US" w:eastAsia="zh-CN"/>
        </w:rPr>
      </w:pPr>
      <w:r>
        <w:rPr>
          <w:rFonts w:hint="eastAsia"/>
          <w:b/>
          <w:bCs/>
          <w:sz w:val="32"/>
          <w:szCs w:val="32"/>
          <w:lang w:val="en-US" w:eastAsia="zh-CN"/>
        </w:rPr>
        <w:t>产品介绍</w:t>
      </w:r>
    </w:p>
    <w:p>
      <w:pPr>
        <w:numPr>
          <w:ilvl w:val="0"/>
          <w:numId w:val="0"/>
        </w:numPr>
        <w:spacing w:line="360" w:lineRule="auto"/>
        <w:ind w:leftChars="0"/>
        <w:jc w:val="both"/>
        <w:rPr>
          <w:rFonts w:hint="eastAsia"/>
          <w:b/>
          <w:bCs/>
          <w:sz w:val="32"/>
          <w:szCs w:val="32"/>
          <w:lang w:val="en-US" w:eastAsia="zh-CN"/>
        </w:rPr>
      </w:pPr>
      <w:r>
        <w:rPr>
          <w:rFonts w:hint="eastAsia"/>
          <w:b/>
          <w:bCs/>
          <w:sz w:val="32"/>
          <w:szCs w:val="32"/>
          <w:lang w:val="en-US" w:eastAsia="zh-CN"/>
        </w:rPr>
        <w:drawing>
          <wp:inline distT="0" distB="0" distL="114300" distR="114300">
            <wp:extent cx="5266690" cy="2468880"/>
            <wp:effectExtent l="0" t="0" r="10160" b="7620"/>
            <wp:docPr id="4" name="图片 4" descr="fe35f0a592ab1a31ec4bb29fba67b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e35f0a592ab1a31ec4bb29fba67b66"/>
                    <pic:cNvPicPr>
                      <a:picLocks noChangeAspect="1"/>
                    </pic:cNvPicPr>
                  </pic:nvPicPr>
                  <pic:blipFill>
                    <a:blip r:embed="rId6"/>
                    <a:stretch>
                      <a:fillRect/>
                    </a:stretch>
                  </pic:blipFill>
                  <pic:spPr>
                    <a:xfrm>
                      <a:off x="0" y="0"/>
                      <a:ext cx="5266690" cy="2468880"/>
                    </a:xfrm>
                    <a:prstGeom prst="rect">
                      <a:avLst/>
                    </a:prstGeom>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"http://www.vrv.com.cn/product-99.html" </w:instrText>
      </w:r>
      <w:r>
        <w:rPr>
          <w:rFonts w:hint="eastAsia"/>
          <w:b/>
          <w:bCs/>
          <w:sz w:val="24"/>
          <w:szCs w:val="24"/>
          <w:lang w:val="en-US" w:eastAsia="zh-CN"/>
        </w:rPr>
        <w:fldChar w:fldCharType="separate"/>
      </w:r>
      <w:r>
        <w:rPr>
          <w:rFonts w:hint="eastAsia"/>
          <w:b/>
          <w:bCs/>
          <w:sz w:val="24"/>
          <w:szCs w:val="24"/>
          <w:lang w:val="en-US" w:eastAsia="zh-CN"/>
        </w:rPr>
        <w:t>安全通信移动办公</w:t>
      </w:r>
      <w:r>
        <w:rPr>
          <w:rFonts w:hint="eastAsia"/>
          <w:b/>
          <w:bCs/>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"http://www.vrv.com.cn/single-283.html" </w:instrText>
      </w:r>
      <w:r>
        <w:rPr>
          <w:rFonts w:hint="eastAsia"/>
          <w:b w:val="0"/>
          <w:bCs w:val="0"/>
          <w:sz w:val="24"/>
          <w:szCs w:val="24"/>
          <w:lang w:val="en-US" w:eastAsia="zh-CN"/>
        </w:rPr>
        <w:fldChar w:fldCharType="separate"/>
      </w:r>
      <w:r>
        <w:rPr>
          <w:rFonts w:hint="eastAsia"/>
          <w:b w:val="0"/>
          <w:bCs w:val="0"/>
          <w:sz w:val="24"/>
          <w:szCs w:val="24"/>
          <w:lang w:val="en-US" w:eastAsia="zh-CN"/>
        </w:rPr>
        <w:t>1. 信源密信</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"http://www.vrv.com.cn/single-185.html" </w:instrText>
      </w:r>
      <w:r>
        <w:rPr>
          <w:rFonts w:hint="eastAsia"/>
          <w:b w:val="0"/>
          <w:bCs w:val="0"/>
          <w:sz w:val="24"/>
          <w:szCs w:val="24"/>
          <w:lang w:val="en-US" w:eastAsia="zh-CN"/>
        </w:rPr>
        <w:fldChar w:fldCharType="separate"/>
      </w:r>
      <w:r>
        <w:rPr>
          <w:rFonts w:hint="eastAsia"/>
          <w:b w:val="0"/>
          <w:bCs w:val="0"/>
          <w:sz w:val="24"/>
          <w:szCs w:val="24"/>
          <w:lang w:val="en-US" w:eastAsia="zh-CN"/>
        </w:rPr>
        <w:t>2. 信源密信安全即时通讯服务器</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"http://www.vrv.com.cn/single-207.html" </w:instrText>
      </w:r>
      <w:r>
        <w:rPr>
          <w:rFonts w:hint="eastAsia"/>
          <w:b w:val="0"/>
          <w:bCs w:val="0"/>
          <w:sz w:val="24"/>
          <w:szCs w:val="24"/>
          <w:lang w:val="en-US" w:eastAsia="zh-CN"/>
        </w:rPr>
        <w:fldChar w:fldCharType="separate"/>
      </w:r>
      <w:r>
        <w:rPr>
          <w:rFonts w:hint="eastAsia"/>
          <w:b w:val="0"/>
          <w:bCs w:val="0"/>
          <w:sz w:val="24"/>
          <w:szCs w:val="24"/>
          <w:lang w:val="en-US" w:eastAsia="zh-CN"/>
        </w:rPr>
        <w:t>3. 信源密信@小黑盒</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"http://www.vrv.com.cn/single-288.html" </w:instrText>
      </w:r>
      <w:r>
        <w:rPr>
          <w:rFonts w:hint="eastAsia"/>
          <w:b w:val="0"/>
          <w:bCs w:val="0"/>
          <w:sz w:val="24"/>
          <w:szCs w:val="24"/>
          <w:lang w:val="en-US" w:eastAsia="zh-CN"/>
        </w:rPr>
        <w:fldChar w:fldCharType="separate"/>
      </w:r>
      <w:r>
        <w:rPr>
          <w:rFonts w:hint="eastAsia"/>
          <w:b w:val="0"/>
          <w:bCs w:val="0"/>
          <w:sz w:val="24"/>
          <w:szCs w:val="24"/>
          <w:lang w:val="en-US" w:eastAsia="zh-CN"/>
        </w:rPr>
        <w:t>4. 上市公司市值分析管理系统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"http://www.vrv.com.cn/single-212.html" </w:instrText>
      </w:r>
      <w:r>
        <w:rPr>
          <w:rFonts w:hint="eastAsia"/>
          <w:b w:val="0"/>
          <w:bCs w:val="0"/>
          <w:sz w:val="24"/>
          <w:szCs w:val="24"/>
          <w:lang w:val="en-US" w:eastAsia="zh-CN"/>
        </w:rPr>
        <w:fldChar w:fldCharType="separate"/>
      </w:r>
      <w:r>
        <w:rPr>
          <w:rFonts w:hint="eastAsia"/>
          <w:b w:val="0"/>
          <w:bCs w:val="0"/>
          <w:sz w:val="24"/>
          <w:szCs w:val="24"/>
          <w:lang w:val="en-US" w:eastAsia="zh-CN"/>
        </w:rPr>
        <w:t>5. 网络安全应急指挥系统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"http://www.vrv.com.cn/single-213.html" </w:instrText>
      </w:r>
      <w:r>
        <w:rPr>
          <w:rFonts w:hint="eastAsia"/>
          <w:b w:val="0"/>
          <w:bCs w:val="0"/>
          <w:sz w:val="24"/>
          <w:szCs w:val="24"/>
          <w:lang w:val="en-US" w:eastAsia="zh-CN"/>
        </w:rPr>
        <w:fldChar w:fldCharType="separate"/>
      </w:r>
      <w:r>
        <w:rPr>
          <w:rFonts w:hint="eastAsia"/>
          <w:b w:val="0"/>
          <w:bCs w:val="0"/>
          <w:sz w:val="24"/>
          <w:szCs w:val="24"/>
          <w:lang w:val="en-US" w:eastAsia="zh-CN"/>
        </w:rPr>
        <w:t>6. 北信源智慧党建安全平台</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"http://www.vrv.com.cn/single-206.html" </w:instrText>
      </w:r>
      <w:r>
        <w:rPr>
          <w:rFonts w:hint="eastAsia"/>
          <w:b w:val="0"/>
          <w:bCs w:val="0"/>
          <w:sz w:val="24"/>
          <w:szCs w:val="24"/>
          <w:lang w:val="en-US" w:eastAsia="zh-CN"/>
        </w:rPr>
        <w:fldChar w:fldCharType="separate"/>
      </w:r>
      <w:r>
        <w:rPr>
          <w:rFonts w:hint="eastAsia"/>
          <w:b w:val="0"/>
          <w:bCs w:val="0"/>
          <w:sz w:val="24"/>
          <w:szCs w:val="24"/>
          <w:lang w:val="en-US" w:eastAsia="zh-CN"/>
        </w:rPr>
        <w:t>7. 好家好社区智慧平台</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"http://www.vrv.com.cn/single-297.html" </w:instrText>
      </w:r>
      <w:r>
        <w:rPr>
          <w:rFonts w:hint="eastAsia"/>
          <w:b w:val="0"/>
          <w:bCs w:val="0"/>
          <w:sz w:val="24"/>
          <w:szCs w:val="24"/>
          <w:lang w:val="en-US" w:eastAsia="zh-CN"/>
        </w:rPr>
        <w:fldChar w:fldCharType="separate"/>
      </w:r>
      <w:r>
        <w:rPr>
          <w:rFonts w:hint="eastAsia"/>
          <w:b w:val="0"/>
          <w:bCs w:val="0"/>
          <w:sz w:val="24"/>
          <w:szCs w:val="24"/>
          <w:lang w:val="en-US" w:eastAsia="zh-CN"/>
        </w:rPr>
        <w:t>8. 北信源信息报送管理平台 产品白皮书 V3.0</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"http://www.vrv.com.cn/single-299.html" </w:instrText>
      </w:r>
      <w:r>
        <w:rPr>
          <w:rFonts w:hint="eastAsia"/>
          <w:b w:val="0"/>
          <w:bCs w:val="0"/>
          <w:sz w:val="24"/>
          <w:szCs w:val="24"/>
          <w:lang w:val="en-US" w:eastAsia="zh-CN"/>
        </w:rPr>
        <w:fldChar w:fldCharType="separate"/>
      </w:r>
      <w:r>
        <w:rPr>
          <w:rFonts w:hint="eastAsia"/>
          <w:b w:val="0"/>
          <w:bCs w:val="0"/>
          <w:sz w:val="24"/>
          <w:szCs w:val="24"/>
          <w:lang w:val="en-US" w:eastAsia="zh-CN"/>
        </w:rPr>
        <w:t>9. 北信源综合训练管理系统 产品白皮书 V3.0</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"http://www.vrv.com.cn/single-298.html" </w:instrText>
      </w:r>
      <w:r>
        <w:rPr>
          <w:rFonts w:hint="eastAsia"/>
          <w:b w:val="0"/>
          <w:bCs w:val="0"/>
          <w:sz w:val="24"/>
          <w:szCs w:val="24"/>
          <w:lang w:val="en-US" w:eastAsia="zh-CN"/>
        </w:rPr>
        <w:fldChar w:fldCharType="separate"/>
      </w:r>
      <w:r>
        <w:rPr>
          <w:rFonts w:hint="eastAsia"/>
          <w:b w:val="0"/>
          <w:bCs w:val="0"/>
          <w:sz w:val="24"/>
          <w:szCs w:val="24"/>
          <w:lang w:val="en-US" w:eastAsia="zh-CN"/>
        </w:rPr>
        <w:t>10. 北信源智慧报表信息管理平台 产品白皮书 V3.0</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"http://www.vrv.com.cn/single-301.html" </w:instrText>
      </w:r>
      <w:r>
        <w:rPr>
          <w:rFonts w:hint="eastAsia"/>
          <w:b w:val="0"/>
          <w:bCs w:val="0"/>
          <w:sz w:val="24"/>
          <w:szCs w:val="24"/>
          <w:lang w:val="en-US" w:eastAsia="zh-CN"/>
        </w:rPr>
        <w:fldChar w:fldCharType="separate"/>
      </w:r>
      <w:r>
        <w:rPr>
          <w:rFonts w:hint="eastAsia"/>
          <w:b w:val="0"/>
          <w:bCs w:val="0"/>
          <w:sz w:val="24"/>
          <w:szCs w:val="24"/>
          <w:lang w:val="en-US" w:eastAsia="zh-CN"/>
        </w:rPr>
        <w:t>11. 北信源安全网盘管理系统 产品技术白皮书 V2.0</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"http://www.vrv.com.cn/product-125.html" </w:instrText>
      </w:r>
      <w:r>
        <w:rPr>
          <w:rFonts w:hint="eastAsia"/>
          <w:b/>
          <w:bCs/>
          <w:sz w:val="24"/>
          <w:szCs w:val="24"/>
          <w:lang w:val="en-US" w:eastAsia="zh-CN"/>
        </w:rPr>
        <w:fldChar w:fldCharType="separate"/>
      </w:r>
      <w:r>
        <w:rPr>
          <w:rFonts w:hint="eastAsia"/>
          <w:b/>
          <w:bCs/>
          <w:sz w:val="24"/>
          <w:szCs w:val="24"/>
          <w:lang w:val="en-US" w:eastAsia="zh-CN"/>
        </w:rPr>
        <w:t>主机安全</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5124450" cy="2943225"/>
            <wp:effectExtent l="0" t="0" r="0"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124450" cy="2943225"/>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"http://www.vrv.com.cn/show-product-3349.html" </w:instrText>
      </w:r>
      <w:r>
        <w:rPr>
          <w:rFonts w:hint="eastAsia"/>
          <w:b w:val="0"/>
          <w:bCs w:val="0"/>
          <w:sz w:val="24"/>
          <w:szCs w:val="24"/>
          <w:lang w:val="en-US" w:eastAsia="zh-CN"/>
        </w:rPr>
        <w:fldChar w:fldCharType="separate"/>
      </w:r>
      <w:r>
        <w:rPr>
          <w:rFonts w:hint="eastAsia"/>
          <w:b w:val="0"/>
          <w:bCs w:val="0"/>
          <w:sz w:val="24"/>
          <w:szCs w:val="24"/>
          <w:lang w:val="en-US" w:eastAsia="zh-CN"/>
        </w:rPr>
        <w:t>1. 北信源信创一体化综合管理</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"http://www.vrv.com.cn/show-product-3348.html" </w:instrText>
      </w:r>
      <w:r>
        <w:rPr>
          <w:rFonts w:hint="eastAsia"/>
          <w:b w:val="0"/>
          <w:bCs w:val="0"/>
          <w:sz w:val="24"/>
          <w:szCs w:val="24"/>
          <w:lang w:val="en-US" w:eastAsia="zh-CN"/>
        </w:rPr>
        <w:fldChar w:fldCharType="separate"/>
      </w:r>
      <w:r>
        <w:rPr>
          <w:rFonts w:hint="eastAsia"/>
          <w:b w:val="0"/>
          <w:bCs w:val="0"/>
          <w:sz w:val="24"/>
          <w:szCs w:val="24"/>
          <w:lang w:val="en-US" w:eastAsia="zh-CN"/>
        </w:rPr>
        <w:t>2. 北信源主机安全检测响应系统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"http://www.vrv.com.cn/show-product-3347.html" </w:instrText>
      </w:r>
      <w:r>
        <w:rPr>
          <w:rFonts w:hint="eastAsia"/>
          <w:b w:val="0"/>
          <w:bCs w:val="0"/>
          <w:sz w:val="24"/>
          <w:szCs w:val="24"/>
          <w:lang w:val="en-US" w:eastAsia="zh-CN"/>
        </w:rPr>
        <w:fldChar w:fldCharType="separate"/>
      </w:r>
      <w:r>
        <w:rPr>
          <w:rFonts w:hint="eastAsia"/>
          <w:b w:val="0"/>
          <w:bCs w:val="0"/>
          <w:sz w:val="24"/>
          <w:szCs w:val="24"/>
          <w:lang w:val="en-US" w:eastAsia="zh-CN"/>
        </w:rPr>
        <w:t>3. 北信源终端安全登录系统（信创版）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"http://www.vrv.com.cn/show-product-3328.html" </w:instrText>
      </w:r>
      <w:r>
        <w:rPr>
          <w:rFonts w:hint="eastAsia"/>
          <w:b w:val="0"/>
          <w:bCs w:val="0"/>
          <w:sz w:val="24"/>
          <w:szCs w:val="24"/>
          <w:lang w:val="en-US" w:eastAsia="zh-CN"/>
        </w:rPr>
        <w:fldChar w:fldCharType="separate"/>
      </w:r>
      <w:r>
        <w:rPr>
          <w:rFonts w:hint="eastAsia"/>
          <w:b w:val="0"/>
          <w:bCs w:val="0"/>
          <w:sz w:val="24"/>
          <w:szCs w:val="24"/>
          <w:lang w:val="en-US" w:eastAsia="zh-CN"/>
        </w:rPr>
        <w:t>4. 北信源身份鉴别系统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"http://www.vrv.com.cn/show-product-3327.html" </w:instrText>
      </w:r>
      <w:r>
        <w:rPr>
          <w:rFonts w:hint="eastAsia"/>
          <w:b w:val="0"/>
          <w:bCs w:val="0"/>
          <w:sz w:val="24"/>
          <w:szCs w:val="24"/>
          <w:lang w:val="en-US" w:eastAsia="zh-CN"/>
        </w:rPr>
        <w:fldChar w:fldCharType="separate"/>
      </w:r>
      <w:r>
        <w:rPr>
          <w:rFonts w:hint="eastAsia"/>
          <w:b w:val="0"/>
          <w:bCs w:val="0"/>
          <w:sz w:val="24"/>
          <w:szCs w:val="24"/>
          <w:lang w:val="en-US" w:eastAsia="zh-CN"/>
        </w:rPr>
        <w:t>5. 北信源服务器审计系统（信创版）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"http://www.vrv.com.cn/show-product-3326.html" </w:instrText>
      </w:r>
      <w:r>
        <w:rPr>
          <w:rFonts w:hint="eastAsia"/>
          <w:b w:val="0"/>
          <w:bCs w:val="0"/>
          <w:sz w:val="24"/>
          <w:szCs w:val="24"/>
          <w:lang w:val="en-US" w:eastAsia="zh-CN"/>
        </w:rPr>
        <w:fldChar w:fldCharType="separate"/>
      </w:r>
      <w:r>
        <w:rPr>
          <w:rFonts w:hint="eastAsia"/>
          <w:b w:val="0"/>
          <w:bCs w:val="0"/>
          <w:sz w:val="24"/>
          <w:szCs w:val="24"/>
          <w:lang w:val="en-US" w:eastAsia="zh-CN"/>
        </w:rPr>
        <w:t>6. 北信源主机监控与审计系统（信创版）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"http://www.vrv.com.cn/show-product-3082.html" </w:instrText>
      </w:r>
      <w:r>
        <w:rPr>
          <w:rFonts w:hint="eastAsia"/>
          <w:b w:val="0"/>
          <w:bCs w:val="0"/>
          <w:sz w:val="24"/>
          <w:szCs w:val="24"/>
          <w:lang w:val="en-US" w:eastAsia="zh-CN"/>
        </w:rPr>
        <w:fldChar w:fldCharType="separate"/>
      </w:r>
      <w:r>
        <w:rPr>
          <w:rFonts w:hint="eastAsia"/>
          <w:b w:val="0"/>
          <w:bCs w:val="0"/>
          <w:sz w:val="24"/>
          <w:szCs w:val="24"/>
          <w:lang w:val="en-US" w:eastAsia="zh-CN"/>
        </w:rPr>
        <w:t>7. 内网安全管理系统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"http://www.vrv.com.cn/show-product-2995.html" </w:instrText>
      </w:r>
      <w:r>
        <w:rPr>
          <w:rFonts w:hint="eastAsia"/>
          <w:b w:val="0"/>
          <w:bCs w:val="0"/>
          <w:sz w:val="24"/>
          <w:szCs w:val="24"/>
          <w:lang w:val="en-US" w:eastAsia="zh-CN"/>
        </w:rPr>
        <w:fldChar w:fldCharType="separate"/>
      </w:r>
      <w:r>
        <w:rPr>
          <w:rFonts w:hint="eastAsia"/>
          <w:b w:val="0"/>
          <w:bCs w:val="0"/>
          <w:sz w:val="24"/>
          <w:szCs w:val="24"/>
          <w:lang w:val="en-US" w:eastAsia="zh-CN"/>
        </w:rPr>
        <w:t>8. 主机监控审计与补丁分发系统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"http://www.vrv.com.cn/show-product-3014.html" </w:instrText>
      </w:r>
      <w:r>
        <w:rPr>
          <w:rFonts w:hint="eastAsia"/>
          <w:b w:val="0"/>
          <w:bCs w:val="0"/>
          <w:sz w:val="24"/>
          <w:szCs w:val="24"/>
          <w:lang w:val="en-US" w:eastAsia="zh-CN"/>
        </w:rPr>
        <w:fldChar w:fldCharType="separate"/>
      </w:r>
      <w:r>
        <w:rPr>
          <w:rFonts w:hint="eastAsia"/>
          <w:b w:val="0"/>
          <w:bCs w:val="0"/>
          <w:sz w:val="24"/>
          <w:szCs w:val="24"/>
          <w:lang w:val="en-US" w:eastAsia="zh-CN"/>
        </w:rPr>
        <w:t>9. 操作系统安全加固</w:t>
      </w:r>
      <w:r>
        <w:rPr>
          <w:rFonts w:hint="eastAsia"/>
          <w:b w:val="0"/>
          <w:bCs w:val="0"/>
          <w:sz w:val="24"/>
          <w:szCs w:val="24"/>
          <w:lang w:val="en-US" w:eastAsia="zh-CN"/>
        </w:rPr>
        <w:fldChar w:fldCharType="end"/>
      </w:r>
    </w:p>
    <w:p>
      <w:pPr>
        <w:numPr>
          <w:ilvl w:val="0"/>
          <w:numId w:val="0"/>
        </w:numPr>
        <w:spacing w:line="360" w:lineRule="auto"/>
        <w:jc w:val="both"/>
        <w:rPr>
          <w:rFonts w:hint="default"/>
          <w:b w:val="0"/>
          <w:bCs w:val="0"/>
          <w:sz w:val="24"/>
          <w:szCs w:val="24"/>
          <w:lang w:val="en-US" w:eastAsia="zh-CN"/>
        </w:rPr>
      </w:pPr>
    </w:p>
    <w:p>
      <w:pPr>
        <w:numPr>
          <w:ilvl w:val="0"/>
          <w:numId w:val="0"/>
        </w:numPr>
        <w:spacing w:line="360" w:lineRule="auto"/>
        <w:jc w:val="both"/>
        <w:rPr>
          <w:rFonts w:hint="default"/>
          <w:b w:val="0"/>
          <w:bCs w:val="0"/>
          <w:sz w:val="24"/>
          <w:szCs w:val="24"/>
          <w:lang w:val="en-US" w:eastAsia="zh-CN"/>
        </w:rPr>
        <w:sectPr>
          <w:pgSz w:w="11906" w:h="16838"/>
          <w:pgMar w:top="1440" w:right="1800" w:bottom="1440" w:left="1800" w:header="851" w:footer="992" w:gutter="0"/>
          <w:cols w:space="425" w:num="1"/>
          <w:docGrid w:type="lines" w:linePitch="312" w:charSpace="0"/>
        </w:sectPr>
      </w:pP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"http://www.vrv.com.cn/product-126.html" </w:instrText>
      </w:r>
      <w:r>
        <w:rPr>
          <w:rFonts w:hint="eastAsia"/>
          <w:b/>
          <w:bCs/>
          <w:sz w:val="24"/>
          <w:szCs w:val="24"/>
          <w:lang w:val="en-US" w:eastAsia="zh-CN"/>
        </w:rPr>
        <w:fldChar w:fldCharType="separate"/>
      </w:r>
      <w:r>
        <w:rPr>
          <w:rFonts w:hint="eastAsia"/>
          <w:b/>
          <w:bCs/>
          <w:sz w:val="24"/>
          <w:szCs w:val="24"/>
          <w:lang w:val="en-US" w:eastAsia="zh-CN"/>
        </w:rPr>
        <w:t>数据安全</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5048250" cy="21812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5048250" cy="2181225"/>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"http://www.vrv.com.cn/show-product-3353.html" </w:instrText>
      </w:r>
      <w:r>
        <w:rPr>
          <w:rFonts w:hint="eastAsia"/>
          <w:b w:val="0"/>
          <w:bCs w:val="0"/>
          <w:sz w:val="24"/>
          <w:szCs w:val="24"/>
          <w:lang w:val="en-US" w:eastAsia="zh-CN"/>
        </w:rPr>
        <w:fldChar w:fldCharType="separate"/>
      </w:r>
      <w:r>
        <w:rPr>
          <w:rFonts w:hint="eastAsia"/>
          <w:b w:val="0"/>
          <w:bCs w:val="0"/>
          <w:sz w:val="24"/>
          <w:szCs w:val="24"/>
          <w:lang w:val="en-US" w:eastAsia="zh-CN"/>
        </w:rPr>
        <w:t>1. 分布式存储系统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"http://www.vrv.com.cn/show-product-3352.html" </w:instrText>
      </w:r>
      <w:r>
        <w:rPr>
          <w:rFonts w:hint="eastAsia"/>
          <w:b w:val="0"/>
          <w:bCs w:val="0"/>
          <w:sz w:val="24"/>
          <w:szCs w:val="24"/>
          <w:lang w:val="en-US" w:eastAsia="zh-CN"/>
        </w:rPr>
        <w:fldChar w:fldCharType="separate"/>
      </w:r>
      <w:r>
        <w:rPr>
          <w:rFonts w:hint="eastAsia"/>
          <w:b w:val="0"/>
          <w:bCs w:val="0"/>
          <w:sz w:val="24"/>
          <w:szCs w:val="24"/>
          <w:lang w:val="en-US" w:eastAsia="zh-CN"/>
        </w:rPr>
        <w:t>2. 北信源数据库审计系统（信创版）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"http://www.vrv.com.cn/show-product-3351.html" </w:instrText>
      </w:r>
      <w:r>
        <w:rPr>
          <w:rFonts w:hint="eastAsia"/>
          <w:b w:val="0"/>
          <w:bCs w:val="0"/>
          <w:sz w:val="24"/>
          <w:szCs w:val="24"/>
          <w:lang w:val="en-US" w:eastAsia="zh-CN"/>
        </w:rPr>
        <w:fldChar w:fldCharType="separate"/>
      </w:r>
      <w:r>
        <w:rPr>
          <w:rFonts w:hint="eastAsia"/>
          <w:b w:val="0"/>
          <w:bCs w:val="0"/>
          <w:sz w:val="24"/>
          <w:szCs w:val="24"/>
          <w:lang w:val="en-US" w:eastAsia="zh-CN"/>
        </w:rPr>
        <w:t>3. 北信源数据库安全防护系统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"http://www.vrv.com.cn/show-product-3350.html" </w:instrText>
      </w:r>
      <w:r>
        <w:rPr>
          <w:rFonts w:hint="eastAsia"/>
          <w:b w:val="0"/>
          <w:bCs w:val="0"/>
          <w:sz w:val="24"/>
          <w:szCs w:val="24"/>
          <w:lang w:val="en-US" w:eastAsia="zh-CN"/>
        </w:rPr>
        <w:fldChar w:fldCharType="separate"/>
      </w:r>
      <w:r>
        <w:rPr>
          <w:rFonts w:hint="eastAsia"/>
          <w:b w:val="0"/>
          <w:bCs w:val="0"/>
          <w:sz w:val="24"/>
          <w:szCs w:val="24"/>
          <w:lang w:val="en-US" w:eastAsia="zh-CN"/>
        </w:rPr>
        <w:t>4. 北信源存储介质信息消除工具系统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"http://www.vrv.com.cn/show-product-3309.html" </w:instrText>
      </w:r>
      <w:r>
        <w:rPr>
          <w:rFonts w:hint="eastAsia"/>
          <w:b w:val="0"/>
          <w:bCs w:val="0"/>
          <w:sz w:val="24"/>
          <w:szCs w:val="24"/>
          <w:lang w:val="en-US" w:eastAsia="zh-CN"/>
        </w:rPr>
        <w:fldChar w:fldCharType="separate"/>
      </w:r>
      <w:r>
        <w:rPr>
          <w:rFonts w:hint="eastAsia"/>
          <w:b w:val="0"/>
          <w:bCs w:val="0"/>
          <w:sz w:val="24"/>
          <w:szCs w:val="24"/>
          <w:lang w:val="en-US" w:eastAsia="zh-CN"/>
        </w:rPr>
        <w:t>5. 北信源数据库内容保密检查系统（信创版）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"http://www.vrv.com.cn/show-product-3308.html" </w:instrText>
      </w:r>
      <w:r>
        <w:rPr>
          <w:rFonts w:hint="eastAsia"/>
          <w:b w:val="0"/>
          <w:bCs w:val="0"/>
          <w:sz w:val="24"/>
          <w:szCs w:val="24"/>
          <w:lang w:val="en-US" w:eastAsia="zh-CN"/>
        </w:rPr>
        <w:fldChar w:fldCharType="separate"/>
      </w:r>
      <w:r>
        <w:rPr>
          <w:rFonts w:hint="eastAsia"/>
          <w:b w:val="0"/>
          <w:bCs w:val="0"/>
          <w:sz w:val="24"/>
          <w:szCs w:val="24"/>
          <w:lang w:val="en-US" w:eastAsia="zh-CN"/>
        </w:rPr>
        <w:t>6. 北信源电子文档安全管理系统（信创版）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"http://www.vrv.com.cn/single-220.html" </w:instrText>
      </w:r>
      <w:r>
        <w:rPr>
          <w:rFonts w:hint="eastAsia"/>
          <w:b w:val="0"/>
          <w:bCs w:val="0"/>
          <w:sz w:val="24"/>
          <w:szCs w:val="24"/>
          <w:lang w:val="en-US" w:eastAsia="zh-CN"/>
        </w:rPr>
        <w:fldChar w:fldCharType="separate"/>
      </w:r>
      <w:r>
        <w:rPr>
          <w:rFonts w:hint="eastAsia"/>
          <w:b w:val="0"/>
          <w:bCs w:val="0"/>
          <w:sz w:val="24"/>
          <w:szCs w:val="24"/>
          <w:lang w:val="en-US" w:eastAsia="zh-CN"/>
        </w:rPr>
        <w:t>7. 北信源区块链机</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"http://www.vrv.com.cn/show-product-2854.html" </w:instrText>
      </w:r>
      <w:r>
        <w:rPr>
          <w:rFonts w:hint="eastAsia"/>
          <w:b w:val="0"/>
          <w:bCs w:val="0"/>
          <w:sz w:val="24"/>
          <w:szCs w:val="24"/>
          <w:lang w:val="en-US" w:eastAsia="zh-CN"/>
        </w:rPr>
        <w:fldChar w:fldCharType="separate"/>
      </w:r>
      <w:r>
        <w:rPr>
          <w:rFonts w:hint="eastAsia"/>
          <w:b w:val="0"/>
          <w:bCs w:val="0"/>
          <w:sz w:val="24"/>
          <w:szCs w:val="24"/>
          <w:lang w:val="en-US" w:eastAsia="zh-CN"/>
        </w:rPr>
        <w:t>8. 北信源国产通用计算机终端保密检查系统（信创版）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"http://www.vrv.com.cn/show-product-2948.html" </w:instrText>
      </w:r>
      <w:r>
        <w:rPr>
          <w:rFonts w:hint="eastAsia"/>
          <w:b w:val="0"/>
          <w:bCs w:val="0"/>
          <w:sz w:val="24"/>
          <w:szCs w:val="24"/>
          <w:lang w:val="en-US" w:eastAsia="zh-CN"/>
        </w:rPr>
        <w:fldChar w:fldCharType="separate"/>
      </w:r>
      <w:r>
        <w:rPr>
          <w:rFonts w:hint="eastAsia"/>
          <w:b w:val="0"/>
          <w:bCs w:val="0"/>
          <w:sz w:val="24"/>
          <w:szCs w:val="24"/>
          <w:lang w:val="en-US" w:eastAsia="zh-CN"/>
        </w:rPr>
        <w:t>9. 数据泄露防护系统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"http://www.vrv.com.cn/show-product-2966.html" </w:instrText>
      </w:r>
      <w:r>
        <w:rPr>
          <w:rFonts w:hint="eastAsia"/>
          <w:b w:val="0"/>
          <w:bCs w:val="0"/>
          <w:sz w:val="24"/>
          <w:szCs w:val="24"/>
          <w:lang w:val="en-US" w:eastAsia="zh-CN"/>
        </w:rPr>
        <w:fldChar w:fldCharType="separate"/>
      </w:r>
      <w:r>
        <w:rPr>
          <w:rFonts w:hint="eastAsia"/>
          <w:b w:val="0"/>
          <w:bCs w:val="0"/>
          <w:sz w:val="24"/>
          <w:szCs w:val="24"/>
          <w:lang w:val="en-US" w:eastAsia="zh-CN"/>
        </w:rPr>
        <w:t>10. 电子文档安全管理（信创版）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"http://www.vrv.com.cn/show-product-2967.html" </w:instrText>
      </w:r>
      <w:r>
        <w:rPr>
          <w:rFonts w:hint="eastAsia"/>
          <w:b w:val="0"/>
          <w:bCs w:val="0"/>
          <w:sz w:val="24"/>
          <w:szCs w:val="24"/>
          <w:lang w:val="en-US" w:eastAsia="zh-CN"/>
        </w:rPr>
        <w:fldChar w:fldCharType="separate"/>
      </w:r>
      <w:r>
        <w:rPr>
          <w:rFonts w:hint="eastAsia"/>
          <w:b w:val="0"/>
          <w:bCs w:val="0"/>
          <w:sz w:val="24"/>
          <w:szCs w:val="24"/>
          <w:lang w:val="en-US" w:eastAsia="zh-CN"/>
        </w:rPr>
        <w:t>11. 移动存储管理系统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"http://www.vrv.com.cn/show-product-2968.html" </w:instrText>
      </w:r>
      <w:r>
        <w:rPr>
          <w:rFonts w:hint="eastAsia"/>
          <w:b w:val="0"/>
          <w:bCs w:val="0"/>
          <w:sz w:val="24"/>
          <w:szCs w:val="24"/>
          <w:lang w:val="en-US" w:eastAsia="zh-CN"/>
        </w:rPr>
        <w:fldChar w:fldCharType="separate"/>
      </w:r>
      <w:r>
        <w:rPr>
          <w:rFonts w:hint="eastAsia"/>
          <w:b w:val="0"/>
          <w:bCs w:val="0"/>
          <w:sz w:val="24"/>
          <w:szCs w:val="24"/>
          <w:lang w:val="en-US" w:eastAsia="zh-CN"/>
        </w:rPr>
        <w:t>12. 安全U盘系统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"http://www.vrv.com.cn/show-product-2970.html" </w:instrText>
      </w:r>
      <w:r>
        <w:rPr>
          <w:rFonts w:hint="eastAsia"/>
          <w:b w:val="0"/>
          <w:bCs w:val="0"/>
          <w:sz w:val="24"/>
          <w:szCs w:val="24"/>
          <w:lang w:val="en-US" w:eastAsia="zh-CN"/>
        </w:rPr>
        <w:fldChar w:fldCharType="separate"/>
      </w:r>
      <w:r>
        <w:rPr>
          <w:rFonts w:hint="eastAsia"/>
          <w:b w:val="0"/>
          <w:bCs w:val="0"/>
          <w:sz w:val="24"/>
          <w:szCs w:val="24"/>
          <w:lang w:val="en-US" w:eastAsia="zh-CN"/>
        </w:rPr>
        <w:t>13. 打印刻录监控与审计（信创版）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"http://www.vrv.com.cn/show-product-2969.html" </w:instrText>
      </w:r>
      <w:r>
        <w:rPr>
          <w:rFonts w:hint="eastAsia"/>
          <w:b w:val="0"/>
          <w:bCs w:val="0"/>
          <w:sz w:val="24"/>
          <w:szCs w:val="24"/>
          <w:lang w:val="en-US" w:eastAsia="zh-CN"/>
        </w:rPr>
        <w:fldChar w:fldCharType="separate"/>
      </w:r>
      <w:r>
        <w:rPr>
          <w:rFonts w:hint="eastAsia"/>
          <w:b w:val="0"/>
          <w:bCs w:val="0"/>
          <w:sz w:val="24"/>
          <w:szCs w:val="24"/>
          <w:lang w:val="en-US" w:eastAsia="zh-CN"/>
        </w:rPr>
        <w:t>14. 存储介质信息消除</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"http://www.vrv.com.cn/show-product-2972.html" </w:instrText>
      </w:r>
      <w:r>
        <w:rPr>
          <w:rFonts w:hint="eastAsia"/>
          <w:b w:val="0"/>
          <w:bCs w:val="0"/>
          <w:sz w:val="24"/>
          <w:szCs w:val="24"/>
          <w:lang w:val="en-US" w:eastAsia="zh-CN"/>
        </w:rPr>
        <w:fldChar w:fldCharType="separate"/>
      </w:r>
      <w:r>
        <w:rPr>
          <w:rFonts w:hint="eastAsia"/>
          <w:b w:val="0"/>
          <w:bCs w:val="0"/>
          <w:sz w:val="24"/>
          <w:szCs w:val="24"/>
          <w:lang w:val="en-US" w:eastAsia="zh-CN"/>
        </w:rPr>
        <w:t>15. 计算机终端保密检查</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"http://www.vrv.com.cn/show-product-2973.html" </w:instrText>
      </w:r>
      <w:r>
        <w:rPr>
          <w:rFonts w:hint="eastAsia"/>
          <w:b w:val="0"/>
          <w:bCs w:val="0"/>
          <w:sz w:val="24"/>
          <w:szCs w:val="24"/>
          <w:lang w:val="en-US" w:eastAsia="zh-CN"/>
        </w:rPr>
        <w:fldChar w:fldCharType="separate"/>
      </w:r>
      <w:r>
        <w:rPr>
          <w:rFonts w:hint="eastAsia"/>
          <w:b w:val="0"/>
          <w:bCs w:val="0"/>
          <w:sz w:val="24"/>
          <w:szCs w:val="24"/>
          <w:lang w:val="en-US" w:eastAsia="zh-CN"/>
        </w:rPr>
        <w:t>16. 数据备份与恢复系统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"http://www.vrv.com.cn/show-product-2974.html" </w:instrText>
      </w:r>
      <w:r>
        <w:rPr>
          <w:rFonts w:hint="eastAsia"/>
          <w:b w:val="0"/>
          <w:bCs w:val="0"/>
          <w:sz w:val="24"/>
          <w:szCs w:val="24"/>
          <w:lang w:val="en-US" w:eastAsia="zh-CN"/>
        </w:rPr>
        <w:fldChar w:fldCharType="separate"/>
      </w:r>
      <w:r>
        <w:rPr>
          <w:rFonts w:hint="eastAsia"/>
          <w:b w:val="0"/>
          <w:bCs w:val="0"/>
          <w:sz w:val="24"/>
          <w:szCs w:val="24"/>
          <w:lang w:val="en-US" w:eastAsia="zh-CN"/>
        </w:rPr>
        <w:t>17. 容灾备份系统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"http://www.vrv.com.cn/show-product-2975.html" </w:instrText>
      </w:r>
      <w:r>
        <w:rPr>
          <w:rFonts w:hint="eastAsia"/>
          <w:b w:val="0"/>
          <w:bCs w:val="0"/>
          <w:sz w:val="24"/>
          <w:szCs w:val="24"/>
          <w:lang w:val="en-US" w:eastAsia="zh-CN"/>
        </w:rPr>
        <w:fldChar w:fldCharType="separate"/>
      </w:r>
      <w:r>
        <w:rPr>
          <w:rFonts w:hint="eastAsia"/>
          <w:b w:val="0"/>
          <w:bCs w:val="0"/>
          <w:sz w:val="24"/>
          <w:szCs w:val="24"/>
          <w:lang w:val="en-US" w:eastAsia="zh-CN"/>
        </w:rPr>
        <w:t>18. 数据库内容保密检查</w:t>
      </w:r>
      <w:r>
        <w:rPr>
          <w:rFonts w:hint="eastAsia"/>
          <w:b w:val="0"/>
          <w:bCs w:val="0"/>
          <w:sz w:val="24"/>
          <w:szCs w:val="24"/>
          <w:lang w:val="en-US" w:eastAsia="zh-CN"/>
        </w:rPr>
        <w:fldChar w:fldCharType="end"/>
      </w:r>
    </w:p>
    <w:p>
      <w:pPr>
        <w:numPr>
          <w:ilvl w:val="0"/>
          <w:numId w:val="0"/>
        </w:numPr>
        <w:spacing w:line="360" w:lineRule="auto"/>
        <w:jc w:val="both"/>
        <w:rPr>
          <w:rFonts w:hint="default"/>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b w:val="0"/>
          <w:bCs w:val="0"/>
          <w:sz w:val="24"/>
          <w:szCs w:val="24"/>
          <w:lang w:val="en-US" w:eastAsia="zh-CN"/>
        </w:rPr>
        <w:t>&lt;br&gt;</w:t>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"http://www.vrv.com.cn/show-product-2976.html" </w:instrText>
      </w:r>
      <w:r>
        <w:rPr>
          <w:rFonts w:hint="eastAsia"/>
          <w:b w:val="0"/>
          <w:bCs w:val="0"/>
          <w:sz w:val="24"/>
          <w:szCs w:val="24"/>
          <w:lang w:val="en-US" w:eastAsia="zh-CN"/>
        </w:rPr>
        <w:fldChar w:fldCharType="separate"/>
      </w:r>
      <w:r>
        <w:rPr>
          <w:rFonts w:hint="eastAsia"/>
          <w:b w:val="0"/>
          <w:bCs w:val="0"/>
          <w:sz w:val="24"/>
          <w:szCs w:val="24"/>
          <w:lang w:val="en-US" w:eastAsia="zh-CN"/>
        </w:rPr>
        <w:t>19. 数据脱敏系统</w:t>
      </w:r>
      <w:r>
        <w:rPr>
          <w:rFonts w:hint="eastAsia"/>
          <w:b w:val="0"/>
          <w:bCs w:val="0"/>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"http://www.vrv.com.cn/product-62.html" </w:instrText>
      </w:r>
      <w:r>
        <w:rPr>
          <w:rFonts w:hint="eastAsia"/>
          <w:b/>
          <w:bCs/>
          <w:sz w:val="24"/>
          <w:szCs w:val="24"/>
          <w:lang w:val="en-US" w:eastAsia="zh-CN"/>
        </w:rPr>
        <w:fldChar w:fldCharType="separate"/>
      </w:r>
      <w:r>
        <w:rPr>
          <w:rFonts w:hint="eastAsia"/>
          <w:b/>
          <w:bCs/>
          <w:sz w:val="24"/>
          <w:szCs w:val="24"/>
          <w:lang w:val="en-US" w:eastAsia="zh-CN"/>
        </w:rPr>
        <w:t>网络安全</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5019675" cy="2190750"/>
            <wp:effectExtent l="0" t="0" r="952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019675" cy="2190750"/>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"http://www.vrv.com.cn/show-product-3324.html" </w:instrText>
      </w:r>
      <w:r>
        <w:rPr>
          <w:rFonts w:hint="eastAsia"/>
          <w:b w:val="0"/>
          <w:bCs w:val="0"/>
          <w:sz w:val="24"/>
          <w:szCs w:val="24"/>
          <w:lang w:val="en-US" w:eastAsia="zh-CN"/>
        </w:rPr>
        <w:fldChar w:fldCharType="separate"/>
      </w:r>
      <w:r>
        <w:rPr>
          <w:rFonts w:hint="eastAsia"/>
          <w:b w:val="0"/>
          <w:bCs w:val="0"/>
          <w:sz w:val="24"/>
          <w:szCs w:val="24"/>
          <w:lang w:val="en-US" w:eastAsia="zh-CN"/>
        </w:rPr>
        <w:t>1. 北信源高级威胁检测系统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"http://www.vrv.com.cn/show-product-3325.html" </w:instrText>
      </w:r>
      <w:r>
        <w:rPr>
          <w:rFonts w:hint="eastAsia"/>
          <w:b w:val="0"/>
          <w:bCs w:val="0"/>
          <w:sz w:val="24"/>
          <w:szCs w:val="24"/>
          <w:lang w:val="en-US" w:eastAsia="zh-CN"/>
        </w:rPr>
        <w:fldChar w:fldCharType="separate"/>
      </w:r>
      <w:r>
        <w:rPr>
          <w:rFonts w:hint="eastAsia"/>
          <w:b w:val="0"/>
          <w:bCs w:val="0"/>
          <w:sz w:val="24"/>
          <w:szCs w:val="24"/>
          <w:lang w:val="en-US" w:eastAsia="zh-CN"/>
        </w:rPr>
        <w:t>2. 北信源上网行为管理系统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"http://www.vrv.com.cn/show-product-3323.html" </w:instrText>
      </w:r>
      <w:r>
        <w:rPr>
          <w:rFonts w:hint="eastAsia"/>
          <w:b w:val="0"/>
          <w:bCs w:val="0"/>
          <w:sz w:val="24"/>
          <w:szCs w:val="24"/>
          <w:lang w:val="en-US" w:eastAsia="zh-CN"/>
        </w:rPr>
        <w:fldChar w:fldCharType="separate"/>
      </w:r>
      <w:r>
        <w:rPr>
          <w:rFonts w:hint="eastAsia"/>
          <w:b w:val="0"/>
          <w:bCs w:val="0"/>
          <w:sz w:val="24"/>
          <w:szCs w:val="24"/>
          <w:lang w:val="en-US" w:eastAsia="zh-CN"/>
        </w:rPr>
        <w:t>3. 北信源网络安全审计系统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"http://www.vrv.com.cn/show-product-3321.html" </w:instrText>
      </w:r>
      <w:r>
        <w:rPr>
          <w:rFonts w:hint="eastAsia"/>
          <w:b w:val="0"/>
          <w:bCs w:val="0"/>
          <w:sz w:val="24"/>
          <w:szCs w:val="24"/>
          <w:lang w:val="en-US" w:eastAsia="zh-CN"/>
        </w:rPr>
        <w:fldChar w:fldCharType="separate"/>
      </w:r>
      <w:r>
        <w:rPr>
          <w:rFonts w:hint="eastAsia"/>
          <w:b w:val="0"/>
          <w:bCs w:val="0"/>
          <w:sz w:val="24"/>
          <w:szCs w:val="24"/>
          <w:lang w:val="en-US" w:eastAsia="zh-CN"/>
        </w:rPr>
        <w:t>4. 北信源特权账号运维管理系统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"http://www.vrv.com.cn/show-product-3305.html" </w:instrText>
      </w:r>
      <w:r>
        <w:rPr>
          <w:rFonts w:hint="eastAsia"/>
          <w:b w:val="0"/>
          <w:bCs w:val="0"/>
          <w:sz w:val="24"/>
          <w:szCs w:val="24"/>
          <w:lang w:val="en-US" w:eastAsia="zh-CN"/>
        </w:rPr>
        <w:fldChar w:fldCharType="separate"/>
      </w:r>
      <w:r>
        <w:rPr>
          <w:rFonts w:hint="eastAsia"/>
          <w:b w:val="0"/>
          <w:bCs w:val="0"/>
          <w:sz w:val="24"/>
          <w:szCs w:val="24"/>
          <w:lang w:val="en-US" w:eastAsia="zh-CN"/>
        </w:rPr>
        <w:t>5. 北信源防火墙系统（信创版）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"http://www.vrv.com.cn/show-product-2853.html" </w:instrText>
      </w:r>
      <w:r>
        <w:rPr>
          <w:rFonts w:hint="eastAsia"/>
          <w:b w:val="0"/>
          <w:bCs w:val="0"/>
          <w:sz w:val="24"/>
          <w:szCs w:val="24"/>
          <w:lang w:val="en-US" w:eastAsia="zh-CN"/>
        </w:rPr>
        <w:fldChar w:fldCharType="separate"/>
      </w:r>
      <w:r>
        <w:rPr>
          <w:rFonts w:hint="eastAsia"/>
          <w:b w:val="0"/>
          <w:bCs w:val="0"/>
          <w:sz w:val="24"/>
          <w:szCs w:val="24"/>
          <w:lang w:val="en-US" w:eastAsia="zh-CN"/>
        </w:rPr>
        <w:t>6. 北信源运维管理系统（信创版）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"http://www.vrv.com.cn/show-product-2862.html" </w:instrText>
      </w:r>
      <w:r>
        <w:rPr>
          <w:rFonts w:hint="eastAsia"/>
          <w:b w:val="0"/>
          <w:bCs w:val="0"/>
          <w:sz w:val="24"/>
          <w:szCs w:val="24"/>
          <w:lang w:val="en-US" w:eastAsia="zh-CN"/>
        </w:rPr>
        <w:fldChar w:fldCharType="separate"/>
      </w:r>
      <w:r>
        <w:rPr>
          <w:rFonts w:hint="eastAsia"/>
          <w:b w:val="0"/>
          <w:bCs w:val="0"/>
          <w:sz w:val="24"/>
          <w:szCs w:val="24"/>
          <w:lang w:val="en-US" w:eastAsia="zh-CN"/>
        </w:rPr>
        <w:t>7. 第二代防火墙</w:t>
      </w:r>
      <w:r>
        <w:rPr>
          <w:rFonts w:hint="eastAsia"/>
          <w:b w:val="0"/>
          <w:bCs w:val="0"/>
          <w:sz w:val="24"/>
          <w:szCs w:val="24"/>
          <w:lang w:val="en-US" w:eastAsia="zh-CN"/>
        </w:rPr>
        <w:fldChar w:fldCharType="end"/>
      </w: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"http://www.vrv.com.cn/show-product-2863.html" </w:instrText>
      </w:r>
      <w:r>
        <w:rPr>
          <w:rFonts w:hint="eastAsia"/>
          <w:b w:val="0"/>
          <w:bCs w:val="0"/>
          <w:sz w:val="24"/>
          <w:szCs w:val="24"/>
          <w:lang w:val="en-US" w:eastAsia="zh-CN"/>
        </w:rPr>
        <w:fldChar w:fldCharType="separate"/>
      </w:r>
      <w:r>
        <w:rPr>
          <w:rFonts w:hint="eastAsia"/>
          <w:b w:val="0"/>
          <w:bCs w:val="0"/>
          <w:sz w:val="24"/>
          <w:szCs w:val="24"/>
          <w:lang w:val="en-US" w:eastAsia="zh-CN"/>
        </w:rPr>
        <w:t>8. 智慧防御入侵监测系统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"http://www.vrv.com.cn/show-product-2864.html" </w:instrText>
      </w:r>
      <w:r>
        <w:rPr>
          <w:rFonts w:hint="eastAsia"/>
          <w:b w:val="0"/>
          <w:bCs w:val="0"/>
          <w:sz w:val="24"/>
          <w:szCs w:val="24"/>
          <w:lang w:val="en-US" w:eastAsia="zh-CN"/>
        </w:rPr>
        <w:fldChar w:fldCharType="separate"/>
      </w:r>
      <w:r>
        <w:rPr>
          <w:rFonts w:hint="eastAsia"/>
          <w:b w:val="0"/>
          <w:bCs w:val="0"/>
          <w:sz w:val="24"/>
          <w:szCs w:val="24"/>
          <w:lang w:val="en-US" w:eastAsia="zh-CN"/>
        </w:rPr>
        <w:t>9. 安全运维审计系统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"http://www.vrv.com.cn/show-product-2865.html" </w:instrText>
      </w:r>
      <w:r>
        <w:rPr>
          <w:rFonts w:hint="eastAsia"/>
          <w:b w:val="0"/>
          <w:bCs w:val="0"/>
          <w:sz w:val="24"/>
          <w:szCs w:val="24"/>
          <w:lang w:val="en-US" w:eastAsia="zh-CN"/>
        </w:rPr>
        <w:fldChar w:fldCharType="separate"/>
      </w:r>
      <w:r>
        <w:rPr>
          <w:rFonts w:hint="eastAsia"/>
          <w:b w:val="0"/>
          <w:bCs w:val="0"/>
          <w:sz w:val="24"/>
          <w:szCs w:val="24"/>
          <w:lang w:val="en-US" w:eastAsia="zh-CN"/>
        </w:rPr>
        <w:t>10. 安全日志审计系统（信创版）</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"http://www.vrv.com.cn/show-product-2866.html" </w:instrText>
      </w:r>
      <w:r>
        <w:rPr>
          <w:rFonts w:hint="eastAsia"/>
          <w:b w:val="0"/>
          <w:bCs w:val="0"/>
          <w:sz w:val="24"/>
          <w:szCs w:val="24"/>
          <w:lang w:val="en-US" w:eastAsia="zh-CN"/>
        </w:rPr>
        <w:fldChar w:fldCharType="separate"/>
      </w:r>
      <w:r>
        <w:rPr>
          <w:rFonts w:hint="eastAsia"/>
          <w:b w:val="0"/>
          <w:bCs w:val="0"/>
          <w:sz w:val="24"/>
          <w:szCs w:val="24"/>
          <w:lang w:val="en-US" w:eastAsia="zh-CN"/>
        </w:rPr>
        <w:t>11. 风险监测扫描系统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"http://www.vrv.com.cn/show-product-2867.html" </w:instrText>
      </w:r>
      <w:r>
        <w:rPr>
          <w:rFonts w:hint="eastAsia"/>
          <w:b w:val="0"/>
          <w:bCs w:val="0"/>
          <w:sz w:val="24"/>
          <w:szCs w:val="24"/>
          <w:lang w:val="en-US" w:eastAsia="zh-CN"/>
        </w:rPr>
        <w:fldChar w:fldCharType="separate"/>
      </w:r>
      <w:r>
        <w:rPr>
          <w:rFonts w:hint="eastAsia"/>
          <w:b w:val="0"/>
          <w:bCs w:val="0"/>
          <w:sz w:val="24"/>
          <w:szCs w:val="24"/>
          <w:lang w:val="en-US" w:eastAsia="zh-CN"/>
        </w:rPr>
        <w:t>12. Web应用防火墙</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"http://www.vrv.com.cn/show-product-2868.html" </w:instrText>
      </w:r>
      <w:r>
        <w:rPr>
          <w:rFonts w:hint="eastAsia"/>
          <w:b w:val="0"/>
          <w:bCs w:val="0"/>
          <w:sz w:val="24"/>
          <w:szCs w:val="24"/>
          <w:lang w:val="en-US" w:eastAsia="zh-CN"/>
        </w:rPr>
        <w:fldChar w:fldCharType="separate"/>
      </w:r>
      <w:r>
        <w:rPr>
          <w:rFonts w:hint="eastAsia"/>
          <w:b w:val="0"/>
          <w:bCs w:val="0"/>
          <w:sz w:val="24"/>
          <w:szCs w:val="24"/>
          <w:lang w:val="en-US" w:eastAsia="zh-CN"/>
        </w:rPr>
        <w:t>13. 抗拒绝服务系统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"http://www.vrv.com.cn/product-63.html" </w:instrText>
      </w:r>
      <w:r>
        <w:rPr>
          <w:rFonts w:hint="eastAsia"/>
          <w:b/>
          <w:bCs/>
          <w:sz w:val="24"/>
          <w:szCs w:val="24"/>
          <w:lang w:val="en-US" w:eastAsia="zh-CN"/>
        </w:rPr>
        <w:fldChar w:fldCharType="separate"/>
      </w:r>
      <w:r>
        <w:rPr>
          <w:rFonts w:hint="eastAsia"/>
          <w:b/>
          <w:bCs/>
          <w:sz w:val="24"/>
          <w:szCs w:val="24"/>
          <w:lang w:val="en-US" w:eastAsia="zh-CN"/>
        </w:rPr>
        <w:t>边界安全</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3943350" cy="398145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3943350" cy="3981450"/>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"http://www.vrv.com.cn/show-product-3310.html" </w:instrText>
      </w:r>
      <w:r>
        <w:rPr>
          <w:rFonts w:hint="eastAsia"/>
          <w:b w:val="0"/>
          <w:bCs w:val="0"/>
          <w:sz w:val="24"/>
          <w:szCs w:val="24"/>
          <w:lang w:val="en-US" w:eastAsia="zh-CN"/>
        </w:rPr>
        <w:fldChar w:fldCharType="separate"/>
      </w:r>
      <w:r>
        <w:rPr>
          <w:rFonts w:hint="eastAsia"/>
          <w:b w:val="0"/>
          <w:bCs w:val="0"/>
          <w:sz w:val="24"/>
          <w:szCs w:val="24"/>
          <w:lang w:val="en-US" w:eastAsia="zh-CN"/>
        </w:rPr>
        <w:t>1. 北信源互联网接入口检测器系统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"http://www.vrv.com.cn/show-product-2855.html" </w:instrText>
      </w:r>
      <w:r>
        <w:rPr>
          <w:rFonts w:hint="eastAsia"/>
          <w:b w:val="0"/>
          <w:bCs w:val="0"/>
          <w:sz w:val="24"/>
          <w:szCs w:val="24"/>
          <w:lang w:val="en-US" w:eastAsia="zh-CN"/>
        </w:rPr>
        <w:fldChar w:fldCharType="separate"/>
      </w:r>
      <w:r>
        <w:rPr>
          <w:rFonts w:hint="eastAsia"/>
          <w:b w:val="0"/>
          <w:bCs w:val="0"/>
          <w:sz w:val="24"/>
          <w:szCs w:val="24"/>
          <w:lang w:val="en-US" w:eastAsia="zh-CN"/>
        </w:rPr>
        <w:t>2. 北信源网络接入控制系统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"http://www.vrv.com.cn/show-product-2992.html" </w:instrText>
      </w:r>
      <w:r>
        <w:rPr>
          <w:rFonts w:hint="eastAsia"/>
          <w:b w:val="0"/>
          <w:bCs w:val="0"/>
          <w:sz w:val="24"/>
          <w:szCs w:val="24"/>
          <w:lang w:val="en-US" w:eastAsia="zh-CN"/>
        </w:rPr>
        <w:fldChar w:fldCharType="separate"/>
      </w:r>
      <w:r>
        <w:rPr>
          <w:rFonts w:hint="eastAsia"/>
          <w:b w:val="0"/>
          <w:bCs w:val="0"/>
          <w:sz w:val="24"/>
          <w:szCs w:val="24"/>
          <w:lang w:val="en-US" w:eastAsia="zh-CN"/>
        </w:rPr>
        <w:t>3. 网络接入控制系统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"http://www.vrv.com.cn/show-product-2994.html" </w:instrText>
      </w:r>
      <w:r>
        <w:rPr>
          <w:rFonts w:hint="eastAsia"/>
          <w:b w:val="0"/>
          <w:bCs w:val="0"/>
          <w:sz w:val="24"/>
          <w:szCs w:val="24"/>
          <w:lang w:val="en-US" w:eastAsia="zh-CN"/>
        </w:rPr>
        <w:fldChar w:fldCharType="separate"/>
      </w:r>
      <w:r>
        <w:rPr>
          <w:rFonts w:hint="eastAsia"/>
          <w:b w:val="0"/>
          <w:bCs w:val="0"/>
          <w:sz w:val="24"/>
          <w:szCs w:val="24"/>
          <w:lang w:val="en-US" w:eastAsia="zh-CN"/>
        </w:rPr>
        <w:t>4. 网络边界监测系统</w:t>
      </w:r>
      <w:r>
        <w:rPr>
          <w:rFonts w:hint="eastAsia"/>
          <w:b w:val="0"/>
          <w:bCs w:val="0"/>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"http://www.vrv.com.cn/product-98.html" </w:instrText>
      </w:r>
      <w:r>
        <w:rPr>
          <w:rFonts w:hint="eastAsia"/>
          <w:b/>
          <w:bCs/>
          <w:sz w:val="24"/>
          <w:szCs w:val="24"/>
          <w:lang w:val="en-US" w:eastAsia="zh-CN"/>
        </w:rPr>
        <w:fldChar w:fldCharType="separate"/>
      </w:r>
      <w:r>
        <w:rPr>
          <w:rFonts w:hint="eastAsia"/>
          <w:b/>
          <w:bCs/>
          <w:sz w:val="24"/>
          <w:szCs w:val="24"/>
          <w:lang w:val="en-US" w:eastAsia="zh-CN"/>
        </w:rPr>
        <w:t>工控安全</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4314825" cy="3714750"/>
            <wp:effectExtent l="0" t="0" r="952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4314825" cy="3714750"/>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"http://www.vrv.com.cn/show-product-3361.html" </w:instrText>
      </w:r>
      <w:r>
        <w:rPr>
          <w:rFonts w:hint="eastAsia"/>
          <w:b w:val="0"/>
          <w:bCs w:val="0"/>
          <w:sz w:val="24"/>
          <w:szCs w:val="24"/>
          <w:lang w:val="en-US" w:eastAsia="zh-CN"/>
        </w:rPr>
        <w:fldChar w:fldCharType="separate"/>
      </w:r>
      <w:r>
        <w:rPr>
          <w:rFonts w:hint="eastAsia"/>
          <w:b w:val="0"/>
          <w:bCs w:val="0"/>
          <w:sz w:val="24"/>
          <w:szCs w:val="24"/>
          <w:lang w:val="en-US" w:eastAsia="zh-CN"/>
        </w:rPr>
        <w:t>1. 工控安全评估系统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"http://www.vrv.com.cn/show-product-3360.html" </w:instrText>
      </w:r>
      <w:r>
        <w:rPr>
          <w:rFonts w:hint="eastAsia"/>
          <w:b w:val="0"/>
          <w:bCs w:val="0"/>
          <w:sz w:val="24"/>
          <w:szCs w:val="24"/>
          <w:lang w:val="en-US" w:eastAsia="zh-CN"/>
        </w:rPr>
        <w:fldChar w:fldCharType="separate"/>
      </w:r>
      <w:r>
        <w:rPr>
          <w:rFonts w:hint="eastAsia"/>
          <w:b w:val="0"/>
          <w:bCs w:val="0"/>
          <w:sz w:val="24"/>
          <w:szCs w:val="24"/>
          <w:lang w:val="en-US" w:eastAsia="zh-CN"/>
        </w:rPr>
        <w:t>2. 工控等保检查工具箱</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"http://www.vrv.com.cn/show-product-3359.html" </w:instrText>
      </w:r>
      <w:r>
        <w:rPr>
          <w:rFonts w:hint="eastAsia"/>
          <w:b w:val="0"/>
          <w:bCs w:val="0"/>
          <w:sz w:val="24"/>
          <w:szCs w:val="24"/>
          <w:lang w:val="en-US" w:eastAsia="zh-CN"/>
        </w:rPr>
        <w:fldChar w:fldCharType="separate"/>
      </w:r>
      <w:r>
        <w:rPr>
          <w:rFonts w:hint="eastAsia"/>
          <w:b w:val="0"/>
          <w:bCs w:val="0"/>
          <w:sz w:val="24"/>
          <w:szCs w:val="24"/>
          <w:lang w:val="en-US" w:eastAsia="zh-CN"/>
        </w:rPr>
        <w:t>3. 安全运维管理平台</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"http://www.vrv.com.cn/show-product-3358.html" </w:instrText>
      </w:r>
      <w:r>
        <w:rPr>
          <w:rFonts w:hint="eastAsia"/>
          <w:b w:val="0"/>
          <w:bCs w:val="0"/>
          <w:sz w:val="24"/>
          <w:szCs w:val="24"/>
          <w:lang w:val="en-US" w:eastAsia="zh-CN"/>
        </w:rPr>
        <w:fldChar w:fldCharType="separate"/>
      </w:r>
      <w:r>
        <w:rPr>
          <w:rFonts w:hint="eastAsia"/>
          <w:b w:val="0"/>
          <w:bCs w:val="0"/>
          <w:sz w:val="24"/>
          <w:szCs w:val="24"/>
          <w:lang w:val="en-US" w:eastAsia="zh-CN"/>
        </w:rPr>
        <w:t>4. 统一安全管理平台</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"http://www.vrv.com.cn/show-product-3357.html" </w:instrText>
      </w:r>
      <w:r>
        <w:rPr>
          <w:rFonts w:hint="eastAsia"/>
          <w:b w:val="0"/>
          <w:bCs w:val="0"/>
          <w:sz w:val="24"/>
          <w:szCs w:val="24"/>
          <w:lang w:val="en-US" w:eastAsia="zh-CN"/>
        </w:rPr>
        <w:fldChar w:fldCharType="separate"/>
      </w:r>
      <w:r>
        <w:rPr>
          <w:rFonts w:hint="eastAsia"/>
          <w:b w:val="0"/>
          <w:bCs w:val="0"/>
          <w:sz w:val="24"/>
          <w:szCs w:val="24"/>
          <w:lang w:val="en-US" w:eastAsia="zh-CN"/>
        </w:rPr>
        <w:t>5. 日志审计系统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"http://www.vrv.com.cn/show-product-3355.html" </w:instrText>
      </w:r>
      <w:r>
        <w:rPr>
          <w:rFonts w:hint="eastAsia"/>
          <w:b w:val="0"/>
          <w:bCs w:val="0"/>
          <w:sz w:val="24"/>
          <w:szCs w:val="24"/>
          <w:lang w:val="en-US" w:eastAsia="zh-CN"/>
        </w:rPr>
        <w:fldChar w:fldCharType="separate"/>
      </w:r>
      <w:r>
        <w:rPr>
          <w:rFonts w:hint="eastAsia"/>
          <w:b w:val="0"/>
          <w:bCs w:val="0"/>
          <w:sz w:val="24"/>
          <w:szCs w:val="24"/>
          <w:lang w:val="en-US" w:eastAsia="zh-CN"/>
        </w:rPr>
        <w:t>6. 入侵防御系统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"http://www.vrv.com.cn/show-product-3354.html" </w:instrText>
      </w:r>
      <w:r>
        <w:rPr>
          <w:rFonts w:hint="eastAsia"/>
          <w:b w:val="0"/>
          <w:bCs w:val="0"/>
          <w:sz w:val="24"/>
          <w:szCs w:val="24"/>
          <w:lang w:val="en-US" w:eastAsia="zh-CN"/>
        </w:rPr>
        <w:fldChar w:fldCharType="separate"/>
      </w:r>
      <w:r>
        <w:rPr>
          <w:rFonts w:hint="eastAsia"/>
          <w:b w:val="0"/>
          <w:bCs w:val="0"/>
          <w:sz w:val="24"/>
          <w:szCs w:val="24"/>
          <w:lang w:val="en-US" w:eastAsia="zh-CN"/>
        </w:rPr>
        <w:t>7. 北信源工控安全态势分析系统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"http://www.vrv.com.cn/show-product-2857.html" </w:instrText>
      </w:r>
      <w:r>
        <w:rPr>
          <w:rFonts w:hint="eastAsia"/>
          <w:b w:val="0"/>
          <w:bCs w:val="0"/>
          <w:sz w:val="24"/>
          <w:szCs w:val="24"/>
          <w:lang w:val="en-US" w:eastAsia="zh-CN"/>
        </w:rPr>
        <w:fldChar w:fldCharType="separate"/>
      </w:r>
      <w:r>
        <w:rPr>
          <w:rFonts w:hint="eastAsia"/>
          <w:b w:val="0"/>
          <w:bCs w:val="0"/>
          <w:sz w:val="24"/>
          <w:szCs w:val="24"/>
          <w:lang w:val="en-US" w:eastAsia="zh-CN"/>
        </w:rPr>
        <w:t>8. 工控安全卫士</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"http://www.vrv.com.cn/show-product-3027.html" </w:instrText>
      </w:r>
      <w:r>
        <w:rPr>
          <w:rFonts w:hint="eastAsia"/>
          <w:b w:val="0"/>
          <w:bCs w:val="0"/>
          <w:sz w:val="24"/>
          <w:szCs w:val="24"/>
          <w:lang w:val="en-US" w:eastAsia="zh-CN"/>
        </w:rPr>
        <w:fldChar w:fldCharType="separate"/>
      </w:r>
      <w:r>
        <w:rPr>
          <w:rFonts w:hint="eastAsia"/>
          <w:b w:val="0"/>
          <w:bCs w:val="0"/>
          <w:sz w:val="24"/>
          <w:szCs w:val="24"/>
          <w:lang w:val="en-US" w:eastAsia="zh-CN"/>
        </w:rPr>
        <w:t>9. 工控边界认证机</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"http://www.vrv.com.cn/show-product-2861.html" </w:instrText>
      </w:r>
      <w:r>
        <w:rPr>
          <w:rFonts w:hint="eastAsia"/>
          <w:b w:val="0"/>
          <w:bCs w:val="0"/>
          <w:sz w:val="24"/>
          <w:szCs w:val="24"/>
          <w:lang w:val="en-US" w:eastAsia="zh-CN"/>
        </w:rPr>
        <w:fldChar w:fldCharType="separate"/>
      </w:r>
      <w:r>
        <w:rPr>
          <w:rFonts w:hint="eastAsia"/>
          <w:b w:val="0"/>
          <w:bCs w:val="0"/>
          <w:sz w:val="24"/>
          <w:szCs w:val="24"/>
          <w:lang w:val="en-US" w:eastAsia="zh-CN"/>
        </w:rPr>
        <w:t>10. 网络边界安全控制</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"http://www.vrv.com.cn/show-product-2858.html" </w:instrText>
      </w:r>
      <w:r>
        <w:rPr>
          <w:rFonts w:hint="eastAsia"/>
          <w:b w:val="0"/>
          <w:bCs w:val="0"/>
          <w:sz w:val="24"/>
          <w:szCs w:val="24"/>
          <w:lang w:val="en-US" w:eastAsia="zh-CN"/>
        </w:rPr>
        <w:fldChar w:fldCharType="separate"/>
      </w:r>
      <w:r>
        <w:rPr>
          <w:rFonts w:hint="eastAsia"/>
          <w:b w:val="0"/>
          <w:bCs w:val="0"/>
          <w:sz w:val="24"/>
          <w:szCs w:val="24"/>
          <w:lang w:val="en-US" w:eastAsia="zh-CN"/>
        </w:rPr>
        <w:t>11. 工控防火墙</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"http://www.vrv.com.cn/show-product-2859.html" </w:instrText>
      </w:r>
      <w:r>
        <w:rPr>
          <w:rFonts w:hint="eastAsia"/>
          <w:b w:val="0"/>
          <w:bCs w:val="0"/>
          <w:sz w:val="24"/>
          <w:szCs w:val="24"/>
          <w:lang w:val="en-US" w:eastAsia="zh-CN"/>
        </w:rPr>
        <w:fldChar w:fldCharType="separate"/>
      </w:r>
      <w:r>
        <w:rPr>
          <w:rFonts w:hint="eastAsia"/>
          <w:b w:val="0"/>
          <w:bCs w:val="0"/>
          <w:sz w:val="24"/>
          <w:szCs w:val="24"/>
          <w:lang w:val="en-US" w:eastAsia="zh-CN"/>
        </w:rPr>
        <w:t>12. 工控隔离网关</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"http://www.vrv.com.cn/show-product-2860.html" </w:instrText>
      </w:r>
      <w:r>
        <w:rPr>
          <w:rFonts w:hint="eastAsia"/>
          <w:b w:val="0"/>
          <w:bCs w:val="0"/>
          <w:sz w:val="24"/>
          <w:szCs w:val="24"/>
          <w:lang w:val="en-US" w:eastAsia="zh-CN"/>
        </w:rPr>
        <w:fldChar w:fldCharType="separate"/>
      </w:r>
      <w:r>
        <w:rPr>
          <w:rFonts w:hint="eastAsia"/>
          <w:b w:val="0"/>
          <w:bCs w:val="0"/>
          <w:sz w:val="24"/>
          <w:szCs w:val="24"/>
          <w:lang w:val="en-US" w:eastAsia="zh-CN"/>
        </w:rPr>
        <w:t>13. 工控安全审计系统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p>
    <w:p>
      <w:pPr>
        <w:numPr>
          <w:ilvl w:val="0"/>
          <w:numId w:val="0"/>
        </w:numPr>
        <w:spacing w:line="360" w:lineRule="auto"/>
        <w:jc w:val="both"/>
        <w:rPr>
          <w:rFonts w:hint="default"/>
          <w:b w:val="0"/>
          <w:bCs w:val="0"/>
          <w:sz w:val="24"/>
          <w:szCs w:val="24"/>
          <w:lang w:val="en-US" w:eastAsia="zh-CN"/>
        </w:rPr>
      </w:pPr>
    </w:p>
    <w:p>
      <w:pPr>
        <w:numPr>
          <w:ilvl w:val="0"/>
          <w:numId w:val="0"/>
        </w:numPr>
        <w:spacing w:line="360" w:lineRule="auto"/>
        <w:jc w:val="both"/>
        <w:rPr>
          <w:rFonts w:hint="default"/>
          <w:b w:val="0"/>
          <w:bCs w:val="0"/>
          <w:sz w:val="24"/>
          <w:szCs w:val="24"/>
          <w:lang w:val="en-US" w:eastAsia="zh-CN"/>
        </w:rPr>
      </w:pPr>
    </w:p>
    <w:p>
      <w:pPr>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fldChar w:fldCharType="begin"/>
      </w:r>
      <w:r>
        <w:rPr>
          <w:rFonts w:hint="eastAsia"/>
          <w:b/>
          <w:bCs/>
          <w:sz w:val="24"/>
          <w:szCs w:val="24"/>
          <w:lang w:val="en-US" w:eastAsia="zh-CN"/>
        </w:rPr>
        <w:instrText xml:space="preserve"> HYPERLINK "http://www.vrv.com.cn/product-61.html" </w:instrText>
      </w:r>
      <w:r>
        <w:rPr>
          <w:rFonts w:hint="eastAsia"/>
          <w:b/>
          <w:bCs/>
          <w:sz w:val="24"/>
          <w:szCs w:val="24"/>
          <w:lang w:val="en-US" w:eastAsia="zh-CN"/>
        </w:rPr>
        <w:fldChar w:fldCharType="separate"/>
      </w:r>
      <w:r>
        <w:rPr>
          <w:rFonts w:hint="eastAsia"/>
          <w:b/>
          <w:bCs/>
          <w:sz w:val="24"/>
          <w:szCs w:val="24"/>
          <w:lang w:val="en-US" w:eastAsia="zh-CN"/>
        </w:rPr>
        <w:t>安全大数据</w:t>
      </w:r>
      <w:r>
        <w:rPr>
          <w:rFonts w:hint="eastAsia"/>
          <w:b/>
          <w:bCs/>
          <w:sz w:val="24"/>
          <w:szCs w:val="24"/>
          <w:lang w:val="en-US" w:eastAsia="zh-CN"/>
        </w:rPr>
        <w:fldChar w:fldCharType="end"/>
      </w:r>
    </w:p>
    <w:p>
      <w:pPr>
        <w:numPr>
          <w:ilvl w:val="0"/>
          <w:numId w:val="0"/>
        </w:numPr>
        <w:spacing w:line="360" w:lineRule="auto"/>
        <w:jc w:val="both"/>
        <w:rPr>
          <w:rFonts w:hint="eastAsia"/>
          <w:b/>
          <w:bCs/>
          <w:sz w:val="24"/>
          <w:szCs w:val="24"/>
          <w:lang w:val="en-US" w:eastAsia="zh-CN"/>
        </w:rPr>
      </w:pPr>
      <w:r>
        <w:drawing>
          <wp:inline distT="0" distB="0" distL="114300" distR="114300">
            <wp:extent cx="5248275" cy="3019425"/>
            <wp:effectExtent l="0" t="0" r="952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
                    <a:stretch>
                      <a:fillRect/>
                    </a:stretch>
                  </pic:blipFill>
                  <pic:spPr>
                    <a:xfrm>
                      <a:off x="0" y="0"/>
                      <a:ext cx="5248275" cy="3019425"/>
                    </a:xfrm>
                    <a:prstGeom prst="rect">
                      <a:avLst/>
                    </a:prstGeom>
                    <a:noFill/>
                    <a:ln>
                      <a:noFill/>
                    </a:ln>
                  </pic:spPr>
                </pic:pic>
              </a:graphicData>
            </a:graphic>
          </wp:inline>
        </w:drawing>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"http://www.vrv.com.cn/show-product-2838.html" </w:instrText>
      </w:r>
      <w:r>
        <w:rPr>
          <w:rFonts w:hint="eastAsia"/>
          <w:b w:val="0"/>
          <w:bCs w:val="0"/>
          <w:sz w:val="24"/>
          <w:szCs w:val="24"/>
          <w:lang w:val="en-US" w:eastAsia="zh-CN"/>
        </w:rPr>
        <w:fldChar w:fldCharType="separate"/>
      </w:r>
      <w:r>
        <w:rPr>
          <w:rFonts w:hint="eastAsia"/>
          <w:b w:val="0"/>
          <w:bCs w:val="0"/>
          <w:sz w:val="24"/>
          <w:szCs w:val="24"/>
          <w:lang w:val="en-US" w:eastAsia="zh-CN"/>
        </w:rPr>
        <w:t>1. 安全态势分析系统</w:t>
      </w:r>
      <w:r>
        <w:rPr>
          <w:rFonts w:hint="eastAsia"/>
          <w:b w:val="0"/>
          <w:bCs w:val="0"/>
          <w:sz w:val="24"/>
          <w:szCs w:val="24"/>
          <w:lang w:val="en-US" w:eastAsia="zh-CN"/>
        </w:rPr>
        <w:fldChar w:fldCharType="end"/>
      </w:r>
    </w:p>
    <w:p>
      <w:pPr>
        <w:numPr>
          <w:ilvl w:val="0"/>
          <w:numId w:val="0"/>
        </w:numPr>
        <w:spacing w:line="360" w:lineRule="auto"/>
        <w:jc w:val="both"/>
        <w:rPr>
          <w:rFonts w:hint="eastAsia"/>
          <w:b w:val="0"/>
          <w:bCs w:val="0"/>
          <w:sz w:val="24"/>
          <w:szCs w:val="24"/>
          <w:lang w:val="en-US" w:eastAsia="zh-CN"/>
        </w:r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"http://www.vrv.com.cn/show-product-3085.html" </w:instrText>
      </w:r>
      <w:r>
        <w:rPr>
          <w:rFonts w:hint="eastAsia"/>
          <w:b w:val="0"/>
          <w:bCs w:val="0"/>
          <w:sz w:val="24"/>
          <w:szCs w:val="24"/>
          <w:lang w:val="en-US" w:eastAsia="zh-CN"/>
        </w:rPr>
        <w:fldChar w:fldCharType="separate"/>
      </w:r>
      <w:r>
        <w:rPr>
          <w:rFonts w:hint="eastAsia"/>
          <w:b w:val="0"/>
          <w:bCs w:val="0"/>
          <w:sz w:val="24"/>
          <w:szCs w:val="24"/>
          <w:lang w:val="en-US" w:eastAsia="zh-CN"/>
        </w:rPr>
        <w:t>2. 网络安全管理系统</w:t>
      </w:r>
      <w:r>
        <w:rPr>
          <w:rFonts w:hint="eastAsia"/>
          <w:b w:val="0"/>
          <w:bCs w:val="0"/>
          <w:sz w:val="24"/>
          <w:szCs w:val="24"/>
          <w:lang w:val="en-US" w:eastAsia="zh-CN"/>
        </w:rPr>
        <w:fldChar w:fldCharType="end"/>
      </w:r>
    </w:p>
    <w:p>
      <w:pPr>
        <w:numPr>
          <w:ilvl w:val="0"/>
          <w:numId w:val="0"/>
        </w:numPr>
        <w:spacing w:line="360" w:lineRule="auto"/>
        <w:jc w:val="both"/>
        <w:rPr>
          <w:rFonts w:hint="default"/>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b w:val="0"/>
          <w:bCs w:val="0"/>
          <w:sz w:val="24"/>
          <w:szCs w:val="24"/>
          <w:lang w:val="en-US" w:eastAsia="zh-CN"/>
        </w:rPr>
        <w:fldChar w:fldCharType="begin"/>
      </w:r>
      <w:r>
        <w:rPr>
          <w:rFonts w:hint="eastAsia"/>
          <w:b w:val="0"/>
          <w:bCs w:val="0"/>
          <w:sz w:val="24"/>
          <w:szCs w:val="24"/>
          <w:lang w:val="en-US" w:eastAsia="zh-CN"/>
        </w:rPr>
        <w:instrText xml:space="preserve"> HYPERLINK "http://www.vrv.com.cn/show-product-3166.html" </w:instrText>
      </w:r>
      <w:r>
        <w:rPr>
          <w:rFonts w:hint="eastAsia"/>
          <w:b w:val="0"/>
          <w:bCs w:val="0"/>
          <w:sz w:val="24"/>
          <w:szCs w:val="24"/>
          <w:lang w:val="en-US" w:eastAsia="zh-CN"/>
        </w:rPr>
        <w:fldChar w:fldCharType="separate"/>
      </w:r>
      <w:r>
        <w:rPr>
          <w:rFonts w:hint="eastAsia"/>
          <w:b w:val="0"/>
          <w:bCs w:val="0"/>
          <w:sz w:val="24"/>
          <w:szCs w:val="24"/>
          <w:lang w:val="en-US" w:eastAsia="zh-CN"/>
        </w:rPr>
        <w:t>3. 动态访问控制系统</w:t>
      </w:r>
      <w:r>
        <w:rPr>
          <w:rFonts w:hint="eastAsia"/>
          <w:b w:val="0"/>
          <w:bCs w:val="0"/>
          <w:sz w:val="24"/>
          <w:szCs w:val="24"/>
          <w:lang w:val="en-US" w:eastAsia="zh-CN"/>
        </w:rPr>
        <w:fldChar w:fldCharType="end"/>
      </w:r>
    </w:p>
    <w:p>
      <w:pPr>
        <w:numPr>
          <w:ilvl w:val="0"/>
          <w:numId w:val="0"/>
        </w:numPr>
        <w:spacing w:line="360" w:lineRule="auto"/>
        <w:jc w:val="center"/>
        <w:rPr>
          <w:rFonts w:hint="default"/>
          <w:b/>
          <w:bCs/>
          <w:sz w:val="32"/>
          <w:szCs w:val="32"/>
          <w:lang w:val="en-US" w:eastAsia="zh-CN"/>
        </w:rPr>
      </w:pPr>
      <w:r>
        <w:rPr>
          <w:rFonts w:hint="eastAsia"/>
          <w:b/>
          <w:bCs/>
          <w:sz w:val="32"/>
          <w:szCs w:val="32"/>
          <w:lang w:val="en-US" w:eastAsia="zh-CN"/>
        </w:rPr>
        <w:t>鼎普</w:t>
      </w:r>
    </w:p>
    <w:p>
      <w:pPr>
        <w:numPr>
          <w:ilvl w:val="0"/>
          <w:numId w:val="2"/>
        </w:numPr>
        <w:spacing w:line="360" w:lineRule="auto"/>
        <w:jc w:val="both"/>
        <w:rPr>
          <w:rFonts w:hint="default"/>
          <w:b/>
          <w:bCs/>
          <w:sz w:val="32"/>
          <w:szCs w:val="32"/>
          <w:lang w:val="en-US" w:eastAsia="zh-CN"/>
        </w:rPr>
      </w:pPr>
      <w:r>
        <w:rPr>
          <w:rFonts w:hint="eastAsia"/>
          <w:b/>
          <w:bCs/>
          <w:sz w:val="32"/>
          <w:szCs w:val="32"/>
          <w:lang w:val="en-US" w:eastAsia="zh-CN"/>
        </w:rPr>
        <w:t>公司介绍</w:t>
      </w:r>
    </w:p>
    <w:p>
      <w:pPr>
        <w:numPr>
          <w:ilvl w:val="0"/>
          <w:numId w:val="0"/>
        </w:numPr>
        <w:spacing w:line="360" w:lineRule="auto"/>
        <w:jc w:val="both"/>
        <w:rPr>
          <w:rFonts w:hint="default"/>
          <w:b/>
          <w:bCs/>
          <w:sz w:val="32"/>
          <w:szCs w:val="32"/>
          <w:lang w:val="en-US" w:eastAsia="zh-CN"/>
        </w:rPr>
      </w:pPr>
      <w:r>
        <w:rPr>
          <w:rFonts w:hint="default"/>
          <w:b/>
          <w:bCs/>
          <w:sz w:val="32"/>
          <w:szCs w:val="32"/>
          <w:lang w:val="en-US" w:eastAsia="zh-CN"/>
        </w:rPr>
        <w:drawing>
          <wp:inline distT="0" distB="0" distL="114300" distR="114300">
            <wp:extent cx="5266690" cy="1645920"/>
            <wp:effectExtent l="0" t="0" r="10160" b="11430"/>
            <wp:docPr id="11" name="图片 11" descr="9e130d8f2fa2e8195800c8cf216d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e130d8f2fa2e8195800c8cf216d725"/>
                    <pic:cNvPicPr>
                      <a:picLocks noChangeAspect="1"/>
                    </pic:cNvPicPr>
                  </pic:nvPicPr>
                  <pic:blipFill>
                    <a:blip r:embed="rId13"/>
                    <a:stretch>
                      <a:fillRect/>
                    </a:stretch>
                  </pic:blipFill>
                  <pic:spPr>
                    <a:xfrm>
                      <a:off x="0" y="0"/>
                      <a:ext cx="5266690" cy="1645920"/>
                    </a:xfrm>
                    <a:prstGeom prst="rect">
                      <a:avLst/>
                    </a:prstGeom>
                  </pic:spPr>
                </pic:pic>
              </a:graphicData>
            </a:graphic>
          </wp:inline>
        </w:drawing>
      </w:r>
    </w:p>
    <w:p>
      <w:pPr>
        <w:widowControl w:val="0"/>
        <w:numPr>
          <w:ilvl w:val="0"/>
          <w:numId w:val="0"/>
        </w:numPr>
        <w:spacing w:line="360" w:lineRule="auto"/>
        <w:jc w:val="both"/>
        <w:rPr>
          <w:rFonts w:hint="eastAsia"/>
          <w:b/>
          <w:bCs/>
          <w:sz w:val="24"/>
          <w:szCs w:val="24"/>
          <w:lang w:val="en-US" w:eastAsia="zh-CN"/>
        </w:rPr>
      </w:pPr>
      <w:r>
        <w:rPr>
          <w:rFonts w:hint="eastAsia"/>
          <w:b/>
          <w:bCs/>
          <w:sz w:val="24"/>
          <w:szCs w:val="24"/>
          <w:lang w:val="en-US" w:eastAsia="zh-CN"/>
        </w:rPr>
        <w:t>关于我们</w:t>
      </w:r>
    </w:p>
    <w:p>
      <w:pPr>
        <w:widowControl w:val="0"/>
        <w:numPr>
          <w:ilvl w:val="0"/>
          <w:numId w:val="0"/>
        </w:numPr>
        <w:spacing w:line="360" w:lineRule="auto"/>
        <w:ind w:firstLine="480" w:firstLineChars="20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北京鼎普科技股份有限公司成立于2003年，是中国领先的信息系统安全可信综合解决方案提供商、集成商和服务商。公司总部位于北京，拥有全国服务网点百余家，业务覆盖32省100余个城市，累计服务用户超过十万家。</w:t>
      </w: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鼎普科技经过二十年技术积累，已形成终端安全、数据安全、网络安全、环境安全、保密检查、保密监管、保密教育和保密应用八大产品线，构建出覆盖安全建设、安全监测、安全防护和安全服务的鼎普安全体系，应用于网络安全、数据安全、业务网安全、终端安全、数字化、保密业务各领域。鼎普科技全面、精准守护国家信息安全，在党的二十大、神舟飞船发射、天宫一号发射、国庆70周年阅兵、2022年北京冬奥会等重大国事活动中，出色完成信息安全保障任务，多次获得表彰。</w:t>
      </w: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鼎普科技坚持创新驱动、自主研发，拥有自主知识产权近300项，先后建成北京市工程实验室、北京市企业技术中心等省级创新平台，承担国家重点研发计划、国家信息安全专项等50余项国家及省部级科研项目，取得了专用系统集成、ISO管理体系、CMMI5、ITSS、国家专精特新“小巨人”企业、国家鼓励的重点软件企业、国家高新技术企业、全国青年文明号单位、北京市知识产权试点单位、中关村标准化试点单位等百余项国家及省部级资质及荣誉，具备完善的军工、保密、商密等研发、生产及服务能力。</w:t>
      </w: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pPr>
    </w:p>
    <w:p>
      <w:pPr>
        <w:widowControl w:val="0"/>
        <w:numPr>
          <w:ilvl w:val="0"/>
          <w:numId w:val="0"/>
        </w:numPr>
        <w:spacing w:line="360" w:lineRule="auto"/>
        <w:jc w:val="both"/>
        <w:rPr>
          <w:rFonts w:hint="eastAsia" w:asciiTheme="minorEastAsia" w:hAnsiTheme="minorEastAsia" w:eastAsiaTheme="minorEastAsia" w:cstheme="minorEastAsia"/>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asciiTheme="minorEastAsia" w:hAnsiTheme="minorEastAsia" w:eastAsiaTheme="minorEastAsia" w:cstheme="minorEastAsia"/>
          <w:b w:val="0"/>
          <w:bCs w:val="0"/>
          <w:sz w:val="24"/>
          <w:szCs w:val="24"/>
          <w:lang w:val="en-US" w:eastAsia="zh-CN"/>
        </w:rPr>
        <w:t>鼎普科技积极推动协同共生，全力打造共赢、共享生态圈。公司作为牵头单位成立了国内首家信息安全产业技术联盟——中关村网络安全与信息化产业联盟，同时作为中国保密协会产业分会主任委员单位、中国计算机学会计算机安全专业委员会和信息保密专业委员会常务委员单位，充分发挥引领作用，带动成员单位共同前进，为激发行业创新活力、实现产业资源优化配置、保障国家信息安全和社会经济健康发展贡献了鼎普智慧和力量。</w:t>
      </w:r>
    </w:p>
    <w:p>
      <w:pPr>
        <w:widowControl w:val="0"/>
        <w:numPr>
          <w:ilvl w:val="0"/>
          <w:numId w:val="2"/>
        </w:numPr>
        <w:spacing w:line="360" w:lineRule="auto"/>
        <w:ind w:left="0" w:leftChars="0" w:firstLine="0" w:firstLine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荣誉资质</w:t>
      </w:r>
    </w:p>
    <w:p>
      <w:pPr>
        <w:widowControl w:val="0"/>
        <w:numPr>
          <w:ilvl w:val="0"/>
          <w:numId w:val="0"/>
        </w:numPr>
        <w:spacing w:line="360" w:lineRule="auto"/>
        <w:ind w:left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drawing>
          <wp:inline distT="0" distB="0" distL="114300" distR="114300">
            <wp:extent cx="5266690" cy="1645920"/>
            <wp:effectExtent l="0" t="0" r="10160" b="11430"/>
            <wp:docPr id="12" name="图片 12" descr="c35e2c145307a813df54929ef8f2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35e2c145307a813df54929ef8f27c2"/>
                    <pic:cNvPicPr>
                      <a:picLocks noChangeAspect="1"/>
                    </pic:cNvPicPr>
                  </pic:nvPicPr>
                  <pic:blipFill>
                    <a:blip r:embed="rId14"/>
                    <a:stretch>
                      <a:fillRect/>
                    </a:stretch>
                  </pic:blipFill>
                  <pic:spPr>
                    <a:xfrm>
                      <a:off x="0" y="0"/>
                      <a:ext cx="5266690" cy="1645920"/>
                    </a:xfrm>
                    <a:prstGeom prst="rect">
                      <a:avLst/>
                    </a:prstGeom>
                  </pic:spPr>
                </pic:pic>
              </a:graphicData>
            </a:graphic>
          </wp:inline>
        </w:drawing>
      </w:r>
    </w:p>
    <w:p>
      <w:pPr>
        <w:widowControl w:val="0"/>
        <w:numPr>
          <w:ilvl w:val="0"/>
          <w:numId w:val="0"/>
        </w:numPr>
        <w:spacing w:line="480" w:lineRule="auto"/>
        <w:ind w:leftChars="0" w:firstLine="480" w:firstLineChars="200"/>
        <w:jc w:val="both"/>
        <w:rPr>
          <w:rFonts w:hint="eastAsia" w:asciiTheme="minorEastAsia" w:hAnsiTheme="minorEastAsia" w:eastAsiaTheme="minorEastAsia" w:cstheme="minorEastAsia"/>
          <w:b w:val="0"/>
          <w:bCs w:val="0"/>
          <w:i w:val="0"/>
          <w:iCs w:val="0"/>
          <w:caps w:val="0"/>
          <w:color w:val="333333"/>
          <w:spacing w:val="0"/>
          <w:sz w:val="24"/>
          <w:szCs w:val="24"/>
          <w:shd w:val="clear" w:fill="FFFFFF"/>
        </w:rPr>
      </w:pPr>
      <w:r>
        <w:rPr>
          <w:rFonts w:hint="eastAsia" w:asciiTheme="minorEastAsia" w:hAnsiTheme="minorEastAsia" w:eastAsiaTheme="minorEastAsia" w:cstheme="minorEastAsia"/>
          <w:b w:val="0"/>
          <w:bCs w:val="0"/>
          <w:i w:val="0"/>
          <w:iCs w:val="0"/>
          <w:caps w:val="0"/>
          <w:color w:val="333333"/>
          <w:spacing w:val="0"/>
          <w:sz w:val="24"/>
          <w:szCs w:val="24"/>
          <w:shd w:val="clear" w:fill="FFFFFF"/>
        </w:rPr>
        <w:t>鼎普科技建立了业内最全面的保密、军工、商密等领域的产品研发、生产及销售体系；取得军工及专用信息系统集成相关资质，通过质量、环境及职业健康安全管理体系认证，并获得国家规划布局内重点软件企业、公安机关网络安全保卫工作专用产品定点单位、国家高新技术企业、商用密码产品生产定点单位等数十项资质及荣誉称号。作为中国网信安全信息防泄漏技术领域的开拓者之一，鼎普科技在推动行业发展中有着强烈的责任感和使命感，牵头成立了中关村网络安全与信息化产业联盟，聚集锐安科技、360集团、奇安信集团、同有飞骥等数百家信息安全企业，共同推动中国网信事业发展和产业技术进步。鼎普科技同时担任中国保密协会产业分会主任委员单位，加入了中国计算机学会计算机安全专业委员会、中国计算机学会信息保密专业委员会，在引领行业技术进步和整合优化产业结构方面做出了重要贡献。</w:t>
      </w:r>
    </w:p>
    <w:p>
      <w:pPr>
        <w:widowControl w:val="0"/>
        <w:numPr>
          <w:ilvl w:val="0"/>
          <w:numId w:val="0"/>
        </w:numPr>
        <w:spacing w:line="360" w:lineRule="auto"/>
        <w:ind w:leftChars="0" w:firstLine="480" w:firstLineChars="200"/>
        <w:jc w:val="both"/>
        <w:rPr>
          <w:rFonts w:hint="eastAsia" w:asciiTheme="minorEastAsia" w:hAnsiTheme="minorEastAsia" w:eastAsiaTheme="minorEastAsia" w:cstheme="minorEastAsia"/>
          <w:b w:val="0"/>
          <w:bCs w:val="0"/>
          <w:i w:val="0"/>
          <w:iCs w:val="0"/>
          <w:caps w:val="0"/>
          <w:color w:val="333333"/>
          <w:spacing w:val="0"/>
          <w:sz w:val="24"/>
          <w:szCs w:val="24"/>
          <w:shd w:val="clear" w:fill="FFFFFF"/>
        </w:rPr>
      </w:pPr>
    </w:p>
    <w:p>
      <w:pPr>
        <w:widowControl w:val="0"/>
        <w:numPr>
          <w:ilvl w:val="0"/>
          <w:numId w:val="0"/>
        </w:numPr>
        <w:spacing w:line="360" w:lineRule="auto"/>
        <w:ind w:leftChars="0" w:firstLine="480" w:firstLineChars="200"/>
        <w:jc w:val="both"/>
        <w:rPr>
          <w:rFonts w:hint="eastAsia" w:asciiTheme="minorEastAsia" w:hAnsiTheme="minorEastAsia" w:eastAsiaTheme="minorEastAsia" w:cstheme="minorEastAsia"/>
          <w:b w:val="0"/>
          <w:bCs w:val="0"/>
          <w:i w:val="0"/>
          <w:iCs w:val="0"/>
          <w:caps w:val="0"/>
          <w:color w:val="333333"/>
          <w:spacing w:val="0"/>
          <w:sz w:val="24"/>
          <w:szCs w:val="24"/>
          <w:shd w:val="clear" w:fill="FFFFFF"/>
          <w:lang w:val="en-US" w:eastAsia="zh-CN"/>
        </w:rPr>
        <w:sectPr>
          <w:pgSz w:w="11906" w:h="16838"/>
          <w:pgMar w:top="1440" w:right="1800" w:bottom="1440" w:left="1800" w:header="851" w:footer="992" w:gutter="0"/>
          <w:cols w:space="425" w:num="1"/>
          <w:docGrid w:type="lines" w:linePitch="312" w:charSpace="0"/>
        </w:sectPr>
      </w:pPr>
      <w:r>
        <w:rPr>
          <w:rFonts w:ascii="宋体" w:hAnsi="宋体" w:eastAsia="宋体" w:cs="宋体"/>
          <w:sz w:val="24"/>
          <w:szCs w:val="24"/>
        </w:rPr>
        <w:drawing>
          <wp:inline distT="0" distB="0" distL="114300" distR="114300">
            <wp:extent cx="5693410" cy="6207125"/>
            <wp:effectExtent l="0" t="0" r="2540" b="317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5"/>
                    <a:stretch>
                      <a:fillRect/>
                    </a:stretch>
                  </pic:blipFill>
                  <pic:spPr>
                    <a:xfrm>
                      <a:off x="0" y="0"/>
                      <a:ext cx="5693410" cy="6207125"/>
                    </a:xfrm>
                    <a:prstGeom prst="rect">
                      <a:avLst/>
                    </a:prstGeom>
                    <a:noFill/>
                    <a:ln w="9525">
                      <a:noFill/>
                    </a:ln>
                  </pic:spPr>
                </pic:pic>
              </a:graphicData>
            </a:graphic>
          </wp:inline>
        </w:drawing>
      </w:r>
    </w:p>
    <w:p>
      <w:pPr>
        <w:widowControl w:val="0"/>
        <w:numPr>
          <w:ilvl w:val="0"/>
          <w:numId w:val="2"/>
        </w:numPr>
        <w:spacing w:line="360" w:lineRule="auto"/>
        <w:ind w:left="0" w:leftChars="0" w:firstLine="0" w:firstLine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产品介绍</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终端安全产品线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743325" cy="2476500"/>
            <wp:effectExtent l="0" t="0" r="9525" b="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3743325" cy="247650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涉密计算机及移动存储介质保密管理系统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涉密专用移动硬盘</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涉密专用配置管理及三合一管理融合系统（融合一）</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涉密专用服务器安全保密授权管理融合系统（融合二）</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w:t>
      </w:r>
      <w:r>
        <w:rPr>
          <w:rFonts w:hint="default" w:asciiTheme="minorEastAsia" w:hAnsiTheme="minorEastAsia" w:cstheme="minorEastAsia"/>
          <w:b w:val="0"/>
          <w:bCs w:val="0"/>
          <w:sz w:val="24"/>
          <w:szCs w:val="24"/>
          <w:lang w:val="en-US" w:eastAsia="zh-CN"/>
        </w:rPr>
        <w:t>打印刻录安全监控与审计系统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6.</w:t>
      </w:r>
      <w:r>
        <w:rPr>
          <w:rFonts w:hint="default" w:asciiTheme="minorEastAsia" w:hAnsiTheme="minorEastAsia" w:cstheme="minorEastAsia"/>
          <w:b w:val="0"/>
          <w:bCs w:val="0"/>
          <w:sz w:val="24"/>
          <w:szCs w:val="24"/>
          <w:lang w:val="en-US" w:eastAsia="zh-CN"/>
        </w:rPr>
        <w:t>主机监控与审计系统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7.</w:t>
      </w:r>
      <w:r>
        <w:rPr>
          <w:rFonts w:hint="default" w:asciiTheme="minorEastAsia" w:hAnsiTheme="minorEastAsia" w:cstheme="minorEastAsia"/>
          <w:b w:val="0"/>
          <w:bCs w:val="0"/>
          <w:sz w:val="24"/>
          <w:szCs w:val="24"/>
          <w:lang w:val="en-US" w:eastAsia="zh-CN"/>
        </w:rPr>
        <w:t>服务器审计系统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8.</w:t>
      </w:r>
      <w:r>
        <w:rPr>
          <w:rFonts w:hint="default" w:asciiTheme="minorEastAsia" w:hAnsiTheme="minorEastAsia" w:cstheme="minorEastAsia"/>
          <w:b w:val="0"/>
          <w:bCs w:val="0"/>
          <w:sz w:val="24"/>
          <w:szCs w:val="24"/>
          <w:lang w:val="en-US" w:eastAsia="zh-CN"/>
        </w:rPr>
        <w:t>终端安全登录系统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9.</w:t>
      </w:r>
      <w:r>
        <w:rPr>
          <w:rFonts w:hint="default" w:asciiTheme="minorEastAsia" w:hAnsiTheme="minorEastAsia" w:cstheme="minorEastAsia"/>
          <w:b w:val="0"/>
          <w:bCs w:val="0"/>
          <w:sz w:val="24"/>
          <w:szCs w:val="24"/>
          <w:lang w:val="en-US" w:eastAsia="zh-CN"/>
        </w:rPr>
        <w:t>涉密专用运维管理系统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10.</w:t>
      </w:r>
      <w:r>
        <w:rPr>
          <w:rFonts w:hint="default" w:asciiTheme="minorEastAsia" w:hAnsiTheme="minorEastAsia" w:cstheme="minorEastAsia"/>
          <w:b w:val="0"/>
          <w:bCs w:val="0"/>
          <w:sz w:val="24"/>
          <w:szCs w:val="24"/>
          <w:lang w:val="en-US" w:eastAsia="zh-CN"/>
        </w:rPr>
        <w:t>USB移动存储介质使用管理系统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bookmarkStart w:id="0" w:name="_GoBack"/>
      <w:bookmarkEnd w:id="0"/>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数据安全产品线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886200" cy="2552700"/>
            <wp:effectExtent l="0" t="0" r="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7"/>
                    <a:stretch>
                      <a:fillRect/>
                    </a:stretch>
                  </pic:blipFill>
                  <pic:spPr>
                    <a:xfrm>
                      <a:off x="0" y="0"/>
                      <a:ext cx="3886200" cy="255270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电子文件密级标志管理系统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电子文档安全管理系统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文档发文信息隐写溯源</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密点管理系统</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网络安全产品线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971925" cy="2609850"/>
            <wp:effectExtent l="0" t="0" r="952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8"/>
                    <a:stretch>
                      <a:fillRect/>
                    </a:stretch>
                  </pic:blipFill>
                  <pic:spPr>
                    <a:xfrm>
                      <a:off x="0" y="0"/>
                      <a:ext cx="3971925" cy="260985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接入控制系统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下一代防火墙系统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入侵检测系统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网络安全审计设备</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环境安全产品线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857625" cy="2495550"/>
            <wp:effectExtent l="0" t="0" r="9525"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3857625" cy="249555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重要场所移动通信设备管控系统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移动侦听系统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无线网络监查分析系统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便携式环境安全检测系统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w:t>
      </w:r>
      <w:r>
        <w:rPr>
          <w:rFonts w:hint="default" w:asciiTheme="minorEastAsia" w:hAnsiTheme="minorEastAsia" w:cstheme="minorEastAsia"/>
          <w:b w:val="0"/>
          <w:bCs w:val="0"/>
          <w:sz w:val="24"/>
          <w:szCs w:val="24"/>
          <w:lang w:val="en-US" w:eastAsia="zh-CN"/>
        </w:rPr>
        <w:t>伪基站监测定位系统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保密应用产品线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600450" cy="2390775"/>
            <wp:effectExtent l="0" t="0" r="0" b="952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0"/>
                    <a:stretch>
                      <a:fillRect/>
                    </a:stretch>
                  </pic:blipFill>
                  <pic:spPr>
                    <a:xfrm>
                      <a:off x="0" y="0"/>
                      <a:ext cx="3600450" cy="239077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会议电子文档管理系统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机关单位保密综合管理系统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保密综合办公应用系统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保密教育产品线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619500" cy="2381250"/>
            <wp:effectExtent l="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1"/>
                    <a:stretch>
                      <a:fillRect/>
                    </a:stretch>
                  </pic:blipFill>
                  <pic:spPr>
                    <a:xfrm>
                      <a:off x="0" y="0"/>
                      <a:ext cx="3619500" cy="238125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安全保密实训平台</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机关单位保密自学自考系统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保密宣传教育线上平台</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保密检查产品线</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3848100" cy="2524125"/>
            <wp:effectExtent l="0" t="0" r="0" b="952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2"/>
                    <a:stretch>
                      <a:fillRect/>
                    </a:stretch>
                  </pic:blipFill>
                  <pic:spPr>
                    <a:xfrm>
                      <a:off x="0" y="0"/>
                      <a:ext cx="3848100" cy="252412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计算机终端保密检查系统（单机版）</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计算机终端保密检查系统（网络版）</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数据库内容保密检查</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办公影印保密检查</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w:t>
      </w:r>
      <w:r>
        <w:rPr>
          <w:rFonts w:hint="default" w:asciiTheme="minorEastAsia" w:hAnsiTheme="minorEastAsia" w:cstheme="minorEastAsia"/>
          <w:b w:val="0"/>
          <w:bCs w:val="0"/>
          <w:sz w:val="24"/>
          <w:szCs w:val="24"/>
          <w:lang w:val="en-US" w:eastAsia="zh-CN"/>
        </w:rPr>
        <w:t>电子邮件保密检查</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6.</w:t>
      </w:r>
      <w:r>
        <w:rPr>
          <w:rFonts w:hint="default" w:asciiTheme="minorEastAsia" w:hAnsiTheme="minorEastAsia" w:cstheme="minorEastAsia"/>
          <w:b w:val="0"/>
          <w:bCs w:val="0"/>
          <w:sz w:val="24"/>
          <w:szCs w:val="24"/>
          <w:lang w:val="en-US" w:eastAsia="zh-CN"/>
        </w:rPr>
        <w:t>移动存储介质信息消除工具</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保密监管产品线</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1.</w:t>
      </w:r>
      <w:r>
        <w:rPr>
          <w:rFonts w:hint="default" w:asciiTheme="minorEastAsia" w:hAnsiTheme="minorEastAsia" w:cstheme="minorEastAsia"/>
          <w:b w:val="0"/>
          <w:bCs w:val="0"/>
          <w:sz w:val="24"/>
          <w:szCs w:val="24"/>
          <w:lang w:val="en-US" w:eastAsia="zh-CN"/>
        </w:rPr>
        <w:t>互联网监管 - 互联网保密自监管平台</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2.</w:t>
      </w:r>
      <w:r>
        <w:rPr>
          <w:rFonts w:hint="default" w:asciiTheme="minorEastAsia" w:hAnsiTheme="minorEastAsia" w:cstheme="minorEastAsia"/>
          <w:b w:val="0"/>
          <w:bCs w:val="0"/>
          <w:sz w:val="24"/>
          <w:szCs w:val="24"/>
          <w:lang w:val="en-US" w:eastAsia="zh-CN"/>
        </w:rPr>
        <w:t>互联网监管 - 互联网大数据敏感信息监测平台</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互联网监管 - 互联网接入口检测器系统及管理系统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w:t>
      </w:r>
      <w:r>
        <w:rPr>
          <w:rFonts w:hint="default" w:asciiTheme="minorEastAsia" w:hAnsiTheme="minorEastAsia" w:cstheme="minorEastAsia"/>
          <w:b w:val="0"/>
          <w:bCs w:val="0"/>
          <w:sz w:val="24"/>
          <w:szCs w:val="24"/>
          <w:lang w:val="en-US" w:eastAsia="zh-CN"/>
        </w:rPr>
        <w:t>内网监管 - 涉密网络自监管系统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5.</w:t>
      </w:r>
      <w:r>
        <w:rPr>
          <w:rFonts w:hint="default" w:asciiTheme="minorEastAsia" w:hAnsiTheme="minorEastAsia" w:cstheme="minorEastAsia"/>
          <w:b w:val="0"/>
          <w:bCs w:val="0"/>
          <w:sz w:val="24"/>
          <w:szCs w:val="24"/>
          <w:lang w:val="en-US" w:eastAsia="zh-CN"/>
        </w:rPr>
        <w:t>一体化监管 - 保密一体化监管平台</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sectPr>
          <w:pgSz w:w="11906" w:h="16838"/>
          <w:pgMar w:top="1440" w:right="1800" w:bottom="1440" w:left="1800" w:header="851" w:footer="992" w:gutter="0"/>
          <w:cols w:space="425" w:num="1"/>
          <w:docGrid w:type="lines" w:linePitch="312" w:charSpace="0"/>
        </w:sectPr>
      </w:pPr>
    </w:p>
    <w:p>
      <w:pPr>
        <w:widowControl w:val="0"/>
        <w:numPr>
          <w:ilvl w:val="0"/>
          <w:numId w:val="0"/>
        </w:numPr>
        <w:spacing w:line="360" w:lineRule="auto"/>
        <w:jc w:val="center"/>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万里红</w:t>
      </w:r>
    </w:p>
    <w:p>
      <w:pPr>
        <w:widowControl w:val="0"/>
        <w:numPr>
          <w:ilvl w:val="0"/>
          <w:numId w:val="3"/>
        </w:numPr>
        <w:spacing w:line="360" w:lineRule="auto"/>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产品介绍</w:t>
      </w:r>
    </w:p>
    <w:p>
      <w:pPr>
        <w:widowControl w:val="0"/>
        <w:numPr>
          <w:ilvl w:val="0"/>
          <w:numId w:val="0"/>
        </w:numPr>
        <w:spacing w:line="360" w:lineRule="auto"/>
        <w:jc w:val="both"/>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关于我们</w:t>
      </w:r>
    </w:p>
    <w:p>
      <w:pPr>
        <w:widowControl w:val="0"/>
        <w:numPr>
          <w:ilvl w:val="0"/>
          <w:numId w:val="0"/>
        </w:numPr>
        <w:spacing w:line="360" w:lineRule="auto"/>
        <w:jc w:val="both"/>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drawing>
          <wp:inline distT="0" distB="0" distL="114300" distR="114300">
            <wp:extent cx="5266690" cy="3620770"/>
            <wp:effectExtent l="0" t="0" r="10160" b="17780"/>
            <wp:docPr id="20" name="图片 20" descr="088e63858af4acae31544d0ba917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88e63858af4acae31544d0ba9177dc"/>
                    <pic:cNvPicPr>
                      <a:picLocks noChangeAspect="1"/>
                    </pic:cNvPicPr>
                  </pic:nvPicPr>
                  <pic:blipFill>
                    <a:blip r:embed="rId23"/>
                    <a:stretch>
                      <a:fillRect/>
                    </a:stretch>
                  </pic:blipFill>
                  <pic:spPr>
                    <a:xfrm>
                      <a:off x="0" y="0"/>
                      <a:ext cx="5266690" cy="3620770"/>
                    </a:xfrm>
                    <a:prstGeom prst="rect">
                      <a:avLst/>
                    </a:prstGeom>
                  </pic:spPr>
                </pic:pic>
              </a:graphicData>
            </a:graphic>
          </wp:inline>
        </w:drawing>
      </w:r>
    </w:p>
    <w:p>
      <w:pPr>
        <w:widowControl w:val="0"/>
        <w:numPr>
          <w:ilvl w:val="0"/>
          <w:numId w:val="0"/>
        </w:numPr>
        <w:spacing w:line="480" w:lineRule="auto"/>
        <w:ind w:firstLine="480" w:firstLineChars="200"/>
        <w:jc w:val="both"/>
        <w:rPr>
          <w:rFonts w:hint="default" w:asciiTheme="minorEastAsia" w:hAnsiTheme="minorEastAsia" w:cstheme="minorEastAsia"/>
          <w:b/>
          <w:bCs/>
          <w:sz w:val="32"/>
          <w:szCs w:val="32"/>
          <w:lang w:val="en-US" w:eastAsia="zh-CN"/>
        </w:rPr>
        <w:sectPr>
          <w:pgSz w:w="11906" w:h="16838"/>
          <w:pgMar w:top="1440" w:right="1800" w:bottom="1440" w:left="1800" w:header="851" w:footer="992" w:gutter="0"/>
          <w:cols w:space="425" w:num="1"/>
          <w:docGrid w:type="lines" w:linePitch="312" w:charSpace="0"/>
        </w:sectPr>
      </w:pPr>
      <w:r>
        <w:rPr>
          <w:rFonts w:hint="default" w:asciiTheme="minorEastAsia" w:hAnsiTheme="minorEastAsia" w:cstheme="minorEastAsia"/>
          <w:b w:val="0"/>
          <w:bCs w:val="0"/>
          <w:sz w:val="24"/>
          <w:szCs w:val="24"/>
          <w:lang w:val="en-US" w:eastAsia="zh-CN"/>
        </w:rPr>
        <w:t>北京万里红科技有限公司成立于2001年，隶属于中国科学院控股有限公司旗下四大集团之一的东方科仪控股集团，东方科仪控股资产超过135亿，年营业收入超过100亿人民币，公司于2021年完成和北京东方中科集成科技股份有限公司（深圳主板:002819）整合上市。 万里红公司作为数字安全和保密领域的国家队，定位于中国数字安全和保密领域的技术赋能者和综合服务商，公司依托于中国科学院研究所的技术资源禀赋，和中国科学院软件研究所、中国科学院信息工程研究所、中国科学院自动化研究所、中国科学院计算技术研究所以及清华大学计算机系有着良好的合作关系。公司专注于信息安全保密、大数据与人工智能应用、智慧政务与信创工程、生物特征识别、专用操作系统等领域的创新研究和技术应用，为各个行业用户提供整体应用解决方案。</w:t>
      </w:r>
    </w:p>
    <w:p>
      <w:pPr>
        <w:widowControl w:val="0"/>
        <w:numPr>
          <w:ilvl w:val="0"/>
          <w:numId w:val="3"/>
        </w:numPr>
        <w:spacing w:line="360" w:lineRule="auto"/>
        <w:ind w:left="0" w:leftChars="0" w:firstLine="0" w:firstLine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荣誉资质</w:t>
      </w:r>
    </w:p>
    <w:p>
      <w:pPr>
        <w:widowControl w:val="0"/>
        <w:numPr>
          <w:ilvl w:val="0"/>
          <w:numId w:val="0"/>
        </w:numPr>
        <w:spacing w:line="360" w:lineRule="auto"/>
        <w:ind w:left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drawing>
          <wp:inline distT="0" distB="0" distL="114300" distR="114300">
            <wp:extent cx="5266690" cy="3620770"/>
            <wp:effectExtent l="0" t="0" r="10160" b="17780"/>
            <wp:docPr id="21" name="图片 21" descr="bc4015ecb171548fcacd21443806e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c4015ecb171548fcacd21443806ebc"/>
                    <pic:cNvPicPr>
                      <a:picLocks noChangeAspect="1"/>
                    </pic:cNvPicPr>
                  </pic:nvPicPr>
                  <pic:blipFill>
                    <a:blip r:embed="rId24"/>
                    <a:stretch>
                      <a:fillRect/>
                    </a:stretch>
                  </pic:blipFill>
                  <pic:spPr>
                    <a:xfrm>
                      <a:off x="0" y="0"/>
                      <a:ext cx="5266690" cy="3620770"/>
                    </a:xfrm>
                    <a:prstGeom prst="rect">
                      <a:avLst/>
                    </a:prstGeom>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高新技术企业</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CCRC信息系统安全集成/运维服务资质二级</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信息系统建设和服务能力等级证书优秀级（CS4）</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国家科学技术进步二等奖</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国家火炬计划产业化示范项目</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软件企业认定证书</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CMMI5认证证书</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环境管理体系认证证书</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2006年度中国建筑工程鲁班奖（国家优质工程）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中关村高新技术企业证书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ISO9001质量管理体系认证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ISO27001信息安全管理体系认证</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ISO20000信息技术服务管理体系认证</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ISO45001职业健康安全管理体系认证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知识产权管理体系认证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重合同守信用企业等级证书AAA等级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资信等级证明AAA等级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质量-服务诚信单位等级证书AAA等级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企业信用等级证书AAA等级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诚信经营示范单位等级证书AAA等级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海淀区创新企业证书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中关村高新技术企业证书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北京市高新技术企业协会会员证书</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中共中央组织部《材料设备供应优秀服务单位》</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北京奥运会/残奥会信息网络安全保障工作贡献奖牌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厦门金砖会议安全保卫服务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青岛上合峰会安全保卫服务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北京软件和信息服务业协会“第八届理事会会员单位”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北京市诚信系统集成企业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中国电子商务协会数字服务中心诚信联盟企业会员证书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纳税信用A级单位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北京工商行政管理局评选的守信企业</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北京市信用企业证书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中国刑事科学技术协会团体会员证书</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全国信息技术标准化技术委员会/生物特征识别分技术委员会成员</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 xml:space="preserve"> 虹膜识别工作组成员 </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default" w:asciiTheme="minorEastAsia" w:hAnsiTheme="minorEastAsia" w:cstheme="minorEastAsia"/>
          <w:b w:val="0"/>
          <w:bCs w:val="0"/>
          <w:sz w:val="24"/>
          <w:szCs w:val="24"/>
          <w:lang w:val="en-US" w:eastAsia="zh-CN"/>
        </w:rPr>
        <w:t>......</w:t>
      </w:r>
    </w:p>
    <w:p>
      <w:pPr>
        <w:widowControl w:val="0"/>
        <w:numPr>
          <w:ilvl w:val="0"/>
          <w:numId w:val="3"/>
        </w:numPr>
        <w:spacing w:line="360" w:lineRule="auto"/>
        <w:ind w:left="0" w:leftChars="0" w:firstLine="0" w:firstLineChars="0"/>
        <w:jc w:val="both"/>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sz w:val="32"/>
          <w:szCs w:val="32"/>
          <w:lang w:val="en-US" w:eastAsia="zh-CN"/>
        </w:rPr>
        <w:t>产品介绍</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信息保密</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5269230" cy="1188085"/>
            <wp:effectExtent l="0" t="0" r="7620" b="1206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69230" cy="118808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1.</w:t>
      </w:r>
      <w:r>
        <w:rPr>
          <w:rFonts w:hint="default" w:asciiTheme="minorEastAsia" w:hAnsiTheme="minorEastAsia" w:cstheme="minorEastAsia"/>
          <w:b/>
          <w:bCs/>
          <w:sz w:val="24"/>
          <w:szCs w:val="24"/>
          <w:lang w:val="en-US" w:eastAsia="zh-CN"/>
        </w:rPr>
        <w:t>内网安全管理类</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内网安全管理平台（保密管理系统）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涉密计算机及移动存储介质保密管理系统（三合一）</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敏感信息监控管理系统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违规外联监控系统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主机监控审计系列（网络版/单机版）</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6.</w:t>
      </w:r>
      <w:r>
        <w:rPr>
          <w:rFonts w:hint="default" w:asciiTheme="minorEastAsia" w:hAnsiTheme="minorEastAsia" w:cstheme="minorEastAsia"/>
          <w:b w:val="0"/>
          <w:bCs w:val="0"/>
          <w:sz w:val="24"/>
          <w:szCs w:val="24"/>
          <w:lang w:val="en-US" w:eastAsia="zh-CN"/>
        </w:rPr>
        <w:t>WIFI热点设备控制系统</w:t>
      </w:r>
    </w:p>
    <w:p>
      <w:pPr>
        <w:widowControl w:val="0"/>
        <w:numPr>
          <w:ilvl w:val="0"/>
          <w:numId w:val="4"/>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保密检查类</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5265420" cy="1172845"/>
            <wp:effectExtent l="0" t="0" r="11430" b="825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5420" cy="117284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计算机终端保密技术检查工具</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数据库敏感信息搜索系统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w:t>
      </w:r>
      <w:r>
        <w:rPr>
          <w:rFonts w:hint="default" w:asciiTheme="minorEastAsia" w:hAnsiTheme="minorEastAsia" w:cstheme="minorEastAsia"/>
          <w:b w:val="0"/>
          <w:bCs w:val="0"/>
          <w:sz w:val="24"/>
          <w:szCs w:val="24"/>
          <w:lang w:val="en-US" w:eastAsia="zh-CN"/>
        </w:rPr>
        <w:t>网站保密信息搜索系统</w:t>
      </w:r>
    </w:p>
    <w:p>
      <w:pPr>
        <w:widowControl w:val="0"/>
        <w:numPr>
          <w:ilvl w:val="0"/>
          <w:numId w:val="4"/>
        </w:numPr>
        <w:spacing w:line="360" w:lineRule="auto"/>
        <w:ind w:left="0" w:leftChars="0" w:firstLine="0" w:firstLineChars="0"/>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数据清除类</w:t>
      </w:r>
    </w:p>
    <w:p>
      <w:pPr>
        <w:widowControl w:val="0"/>
        <w:numPr>
          <w:ilvl w:val="0"/>
          <w:numId w:val="0"/>
        </w:numPr>
        <w:spacing w:line="360" w:lineRule="auto"/>
        <w:ind w:leftChars="0"/>
        <w:jc w:val="both"/>
        <w:rPr>
          <w:rFonts w:hint="default" w:asciiTheme="minorEastAsia" w:hAnsiTheme="minorEastAsia" w:cstheme="minorEastAsia"/>
          <w:b/>
          <w:bCs/>
          <w:sz w:val="24"/>
          <w:szCs w:val="24"/>
          <w:lang w:val="en-US" w:eastAsia="zh-CN"/>
        </w:rPr>
      </w:pPr>
      <w:r>
        <w:drawing>
          <wp:inline distT="0" distB="0" distL="114300" distR="114300">
            <wp:extent cx="5272405" cy="1186180"/>
            <wp:effectExtent l="0" t="0" r="4445" b="1397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7"/>
                    <a:stretch>
                      <a:fillRect/>
                    </a:stretch>
                  </pic:blipFill>
                  <pic:spPr>
                    <a:xfrm>
                      <a:off x="0" y="0"/>
                      <a:ext cx="5272405" cy="118618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存储介质信息消除工具</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4"/>
        </w:numPr>
        <w:spacing w:line="360" w:lineRule="auto"/>
        <w:ind w:left="0" w:leftChars="0" w:firstLine="0" w:firstLineChars="0"/>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保密应用软件类</w:t>
      </w:r>
    </w:p>
    <w:p>
      <w:pPr>
        <w:widowControl w:val="0"/>
        <w:numPr>
          <w:ilvl w:val="0"/>
          <w:numId w:val="0"/>
        </w:numPr>
        <w:spacing w:line="360" w:lineRule="auto"/>
        <w:ind w:leftChars="0"/>
        <w:jc w:val="both"/>
        <w:rPr>
          <w:rFonts w:hint="default" w:asciiTheme="minorEastAsia" w:hAnsiTheme="minorEastAsia" w:cstheme="minorEastAsia"/>
          <w:b/>
          <w:bCs/>
          <w:sz w:val="24"/>
          <w:szCs w:val="24"/>
          <w:lang w:val="en-US" w:eastAsia="zh-CN"/>
        </w:rPr>
      </w:pPr>
      <w:r>
        <w:drawing>
          <wp:inline distT="0" distB="0" distL="114300" distR="114300">
            <wp:extent cx="5271135" cy="1183640"/>
            <wp:effectExtent l="0" t="0" r="5715" b="1651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8"/>
                    <a:stretch>
                      <a:fillRect/>
                    </a:stretch>
                  </pic:blipFill>
                  <pic:spPr>
                    <a:xfrm>
                      <a:off x="0" y="0"/>
                      <a:ext cx="5271135" cy="1183640"/>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机关文件定密系统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保密工作信息管理系统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涉密人员管理系统</w:t>
      </w:r>
    </w:p>
    <w:p>
      <w:pPr>
        <w:widowControl w:val="0"/>
        <w:numPr>
          <w:ilvl w:val="0"/>
          <w:numId w:val="4"/>
        </w:numPr>
        <w:spacing w:line="360" w:lineRule="auto"/>
        <w:ind w:left="0" w:leftChars="0" w:firstLine="0" w:firstLineChars="0"/>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电磁泄漏防护类</w:t>
      </w:r>
    </w:p>
    <w:p>
      <w:pPr>
        <w:widowControl w:val="0"/>
        <w:numPr>
          <w:ilvl w:val="0"/>
          <w:numId w:val="0"/>
        </w:numPr>
        <w:spacing w:line="360" w:lineRule="auto"/>
        <w:ind w:leftChars="0"/>
        <w:jc w:val="both"/>
        <w:rPr>
          <w:rFonts w:hint="default" w:asciiTheme="minorEastAsia" w:hAnsiTheme="minorEastAsia" w:cstheme="minorEastAsia"/>
          <w:b/>
          <w:bCs/>
          <w:sz w:val="24"/>
          <w:szCs w:val="24"/>
          <w:lang w:val="en-US" w:eastAsia="zh-CN"/>
        </w:rPr>
      </w:pPr>
      <w:r>
        <w:drawing>
          <wp:inline distT="0" distB="0" distL="114300" distR="114300">
            <wp:extent cx="5269230" cy="1172845"/>
            <wp:effectExtent l="0" t="0" r="7620" b="825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9"/>
                    <a:stretch>
                      <a:fillRect/>
                    </a:stretch>
                  </pic:blipFill>
                  <pic:spPr>
                    <a:xfrm>
                      <a:off x="0" y="0"/>
                      <a:ext cx="5269230" cy="117284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WLH网络传导干扰器</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WLH-G型电磁屏蔽机柜</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WLH-3微机视频信息保护系统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WLH-电磁泄漏防护插座</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WLH-N1笔记本视频信息保护系统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WLH型防信息（电磁）泄漏加固计算机 (笔记本、一体机、台式机)</w:t>
      </w:r>
    </w:p>
    <w:p>
      <w:pPr>
        <w:widowControl w:val="0"/>
        <w:numPr>
          <w:ilvl w:val="0"/>
          <w:numId w:val="4"/>
        </w:numPr>
        <w:spacing w:line="360" w:lineRule="auto"/>
        <w:ind w:left="0" w:leftChars="0" w:firstLine="0" w:firstLineChars="0"/>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通讯保密设备类</w:t>
      </w:r>
    </w:p>
    <w:p>
      <w:pPr>
        <w:widowControl w:val="0"/>
        <w:numPr>
          <w:ilvl w:val="0"/>
          <w:numId w:val="0"/>
        </w:numPr>
        <w:spacing w:line="360" w:lineRule="auto"/>
        <w:ind w:leftChars="0"/>
        <w:jc w:val="both"/>
        <w:rPr>
          <w:rFonts w:hint="default" w:asciiTheme="minorEastAsia" w:hAnsiTheme="minorEastAsia" w:cstheme="minorEastAsia"/>
          <w:b/>
          <w:bCs/>
          <w:sz w:val="24"/>
          <w:szCs w:val="24"/>
          <w:lang w:val="en-US" w:eastAsia="zh-CN"/>
        </w:rPr>
      </w:pPr>
      <w:r>
        <w:drawing>
          <wp:inline distT="0" distB="0" distL="114300" distR="114300">
            <wp:extent cx="5269230" cy="1180465"/>
            <wp:effectExtent l="0" t="0" r="7620" b="63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0"/>
                    <a:stretch>
                      <a:fillRect/>
                    </a:stretch>
                  </pic:blipFill>
                  <pic:spPr>
                    <a:xfrm>
                      <a:off x="0" y="0"/>
                      <a:ext cx="5269230" cy="118046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WLH-2移动通信干扰器</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万里红手机屏蔽柜WLH-SJI型</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7.</w:t>
      </w:r>
      <w:r>
        <w:rPr>
          <w:rFonts w:hint="default" w:asciiTheme="minorEastAsia" w:hAnsiTheme="minorEastAsia" w:cstheme="minorEastAsia"/>
          <w:b/>
          <w:bCs/>
          <w:sz w:val="24"/>
          <w:szCs w:val="24"/>
          <w:lang w:val="en-US" w:eastAsia="zh-CN"/>
        </w:rPr>
        <w:t>其它类</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密码柜</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虹膜识别</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5269230" cy="1176655"/>
            <wp:effectExtent l="0" t="0" r="7620" b="4445"/>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1"/>
                    <a:stretch>
                      <a:fillRect/>
                    </a:stretch>
                  </pic:blipFill>
                  <pic:spPr>
                    <a:xfrm>
                      <a:off x="0" y="0"/>
                      <a:ext cx="5269230" cy="117665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基于虹膜的终端安全登录系统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在押人员虹膜点名系统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监所AB门管理系统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虹膜身份核查系统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虹膜门禁管控系统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虹膜门禁设备</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远距离无感虹膜采集识别设备</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虹膜采集设备</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移动终端虹膜识别设备</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虹膜一体机</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虹膜闸机</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电子政务</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5269230" cy="1176655"/>
            <wp:effectExtent l="0" t="0" r="7620" b="444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2"/>
                    <a:stretch>
                      <a:fillRect/>
                    </a:stretch>
                  </pic:blipFill>
                  <pic:spPr>
                    <a:xfrm>
                      <a:off x="0" y="0"/>
                      <a:ext cx="5269230" cy="117665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涉密信息系统建设</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非涉密信息系统建设</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信息技术应用创新工程建设</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安全服务</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咨询设计服务</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运行维护服务</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办公自动化系统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电子邮件系统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网络管理系统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信息发布系统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default" w:asciiTheme="minorEastAsia" w:hAnsiTheme="minorEastAsia" w:cstheme="minorEastAsia"/>
          <w:b w:val="0"/>
          <w:bCs w:val="0"/>
          <w:sz w:val="24"/>
          <w:szCs w:val="24"/>
          <w:lang w:val="en-US" w:eastAsia="zh-CN"/>
        </w:rPr>
        <w:t>运维管理系统</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rPr>
          <w:rFonts w:hint="default" w:asciiTheme="minorEastAsia" w:hAnsiTheme="minorEastAsia" w:cstheme="minorEastAsia"/>
          <w:b/>
          <w:bCs/>
          <w:sz w:val="24"/>
          <w:szCs w:val="24"/>
          <w:lang w:val="en-US" w:eastAsia="zh-CN"/>
        </w:rPr>
        <w:t>组工人事</w:t>
      </w:r>
    </w:p>
    <w:p>
      <w:pPr>
        <w:widowControl w:val="0"/>
        <w:numPr>
          <w:ilvl w:val="0"/>
          <w:numId w:val="0"/>
        </w:numPr>
        <w:spacing w:line="360" w:lineRule="auto"/>
        <w:jc w:val="both"/>
        <w:rPr>
          <w:rFonts w:hint="default" w:asciiTheme="minorEastAsia" w:hAnsiTheme="minorEastAsia" w:cstheme="minorEastAsia"/>
          <w:b/>
          <w:bCs/>
          <w:sz w:val="24"/>
          <w:szCs w:val="24"/>
          <w:lang w:val="en-US" w:eastAsia="zh-CN"/>
        </w:rPr>
      </w:pPr>
      <w:r>
        <w:drawing>
          <wp:inline distT="0" distB="0" distL="114300" distR="114300">
            <wp:extent cx="5261610" cy="1180465"/>
            <wp:effectExtent l="0" t="0" r="15240" b="63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3"/>
                    <a:stretch>
                      <a:fillRect/>
                    </a:stretch>
                  </pic:blipFill>
                  <pic:spPr>
                    <a:xfrm>
                      <a:off x="0" y="0"/>
                      <a:ext cx="5261610" cy="1180465"/>
                    </a:xfrm>
                    <a:prstGeom prst="rect">
                      <a:avLst/>
                    </a:prstGeom>
                    <a:noFill/>
                    <a:ln>
                      <a:noFill/>
                    </a:ln>
                  </pic:spPr>
                </pic:pic>
              </a:graphicData>
            </a:graphic>
          </wp:inline>
        </w:drawing>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党务管理信息系统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干部人事管理信息系统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干部任免审批表编辑器</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PDA领导干部查询系统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干部任免管理信息系统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公务员管理信息系统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人才管理信息系统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pPr>
      <w:r>
        <w:rPr>
          <w:rFonts w:hint="default" w:asciiTheme="minorEastAsia" w:hAnsiTheme="minorEastAsia" w:cstheme="minorEastAsia"/>
          <w:b w:val="0"/>
          <w:bCs w:val="0"/>
          <w:sz w:val="24"/>
          <w:szCs w:val="24"/>
          <w:lang w:val="en-US" w:eastAsia="zh-CN"/>
        </w:rPr>
        <w:t>非公有制经济代表人士综合评价系统</w:t>
      </w:r>
    </w:p>
    <w:p>
      <w:pPr>
        <w:widowControl w:val="0"/>
        <w:numPr>
          <w:ilvl w:val="0"/>
          <w:numId w:val="0"/>
        </w:numPr>
        <w:spacing w:line="360" w:lineRule="auto"/>
        <w:jc w:val="both"/>
        <w:rPr>
          <w:rFonts w:hint="default" w:asciiTheme="minorEastAsia" w:hAnsiTheme="minorEastAsia" w:cstheme="minorEastAsia"/>
          <w:b w:val="0"/>
          <w:bCs w:val="0"/>
          <w:sz w:val="24"/>
          <w:szCs w:val="24"/>
          <w:lang w:val="en-US" w:eastAsia="zh-CN"/>
        </w:rPr>
        <w:sectPr>
          <w:pgSz w:w="11906" w:h="16838"/>
          <w:pgMar w:top="1440" w:right="1800" w:bottom="1440" w:left="1800" w:header="851" w:footer="992" w:gutter="0"/>
          <w:cols w:space="425" w:num="1"/>
          <w:docGrid w:type="lines" w:linePitch="312" w:charSpace="0"/>
        </w:sectPr>
      </w:pPr>
      <w:r>
        <w:rPr>
          <w:rFonts w:hint="default" w:asciiTheme="minorEastAsia" w:hAnsiTheme="minorEastAsia" w:cstheme="minorEastAsia"/>
          <w:b w:val="0"/>
          <w:bCs w:val="0"/>
          <w:sz w:val="24"/>
          <w:szCs w:val="24"/>
          <w:lang w:val="en-US" w:eastAsia="zh-CN"/>
        </w:rPr>
        <w:t>共青团管理信息系统</w:t>
      </w:r>
    </w:p>
    <w:p>
      <w:pPr>
        <w:numPr>
          <w:ilvl w:val="0"/>
          <w:numId w:val="0"/>
        </w:numPr>
        <w:jc w:val="both"/>
        <w:rPr>
          <w:rFonts w:hint="default"/>
          <w:b w:val="0"/>
          <w:bCs w:val="0"/>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D10D1F"/>
    <w:multiLevelType w:val="singleLevel"/>
    <w:tmpl w:val="A0D10D1F"/>
    <w:lvl w:ilvl="0" w:tentative="0">
      <w:start w:val="1"/>
      <w:numFmt w:val="chineseCounting"/>
      <w:suff w:val="nothing"/>
      <w:lvlText w:val="%1、"/>
      <w:lvlJc w:val="left"/>
      <w:rPr>
        <w:rFonts w:hint="eastAsia"/>
      </w:rPr>
    </w:lvl>
  </w:abstractNum>
  <w:abstractNum w:abstractNumId="1">
    <w:nsid w:val="B8FAE888"/>
    <w:multiLevelType w:val="singleLevel"/>
    <w:tmpl w:val="B8FAE888"/>
    <w:lvl w:ilvl="0" w:tentative="0">
      <w:start w:val="1"/>
      <w:numFmt w:val="chineseCounting"/>
      <w:suff w:val="nothing"/>
      <w:lvlText w:val="%1、"/>
      <w:lvlJc w:val="left"/>
      <w:rPr>
        <w:rFonts w:hint="eastAsia"/>
      </w:rPr>
    </w:lvl>
  </w:abstractNum>
  <w:abstractNum w:abstractNumId="2">
    <w:nsid w:val="B9F0226F"/>
    <w:multiLevelType w:val="singleLevel"/>
    <w:tmpl w:val="B9F0226F"/>
    <w:lvl w:ilvl="0" w:tentative="0">
      <w:start w:val="1"/>
      <w:numFmt w:val="chineseCounting"/>
      <w:suff w:val="nothing"/>
      <w:lvlText w:val="%1、"/>
      <w:lvlJc w:val="left"/>
      <w:rPr>
        <w:rFonts w:hint="eastAsia"/>
      </w:rPr>
    </w:lvl>
  </w:abstractNum>
  <w:abstractNum w:abstractNumId="3">
    <w:nsid w:val="BF468FF1"/>
    <w:multiLevelType w:val="singleLevel"/>
    <w:tmpl w:val="BF468FF1"/>
    <w:lvl w:ilvl="0" w:tentative="0">
      <w:start w:val="2"/>
      <w:numFmt w:val="decimal"/>
      <w:lvlText w:val="%1."/>
      <w:lvlJc w:val="left"/>
      <w:pPr>
        <w:tabs>
          <w:tab w:val="left" w:pos="312"/>
        </w:tabs>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QwMzU4YzVmN2Y2MmZiMzRmYmE1ZTEzN2M5OTAzNTAifQ=="/>
  </w:docVars>
  <w:rsids>
    <w:rsidRoot w:val="3D973AF2"/>
    <w:rsid w:val="25305847"/>
    <w:rsid w:val="3D973AF2"/>
    <w:rsid w:val="54AB2F2B"/>
    <w:rsid w:val="72BD43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5496</Words>
  <Characters>5836</Characters>
  <Lines>0</Lines>
  <Paragraphs>0</Paragraphs>
  <TotalTime>350</TotalTime>
  <ScaleCrop>false</ScaleCrop>
  <LinksUpToDate>false</LinksUpToDate>
  <CharactersWithSpaces>5979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2022-12-10T00:55:00Z</dcterms:created>
  <dc:creator>怪我咯484</dc:creator>
  <cp:lastModifiedBy>Witch boy</cp:lastModifiedBy>
  <cp:lastPrinted>2022-12-10T08:21:00Z</cp:lastPrinted>
  <dcterms:modified xsi:type="dcterms:W3CDTF">2022-12-14T07:34:07Z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C72C0AD418594E84A76AC8FA3B954B7D</vt:lpwstr>
  </property>
</Properties>
</file>